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00" w:rsidRPr="00AF0E45" w:rsidRDefault="00203FA4" w:rsidP="00B72700">
      <w:pPr>
        <w:rPr>
          <w:color w:val="000000"/>
        </w:rPr>
      </w:pPr>
      <w:r>
        <w:rPr>
          <w:color w:val="000000"/>
        </w:rPr>
        <w:t>Lesko, 01.09.2017</w:t>
      </w:r>
      <w:r w:rsidR="00B72700" w:rsidRPr="00AF0E45">
        <w:rPr>
          <w:color w:val="000000"/>
        </w:rPr>
        <w:t>r.</w:t>
      </w:r>
    </w:p>
    <w:p w:rsidR="00B72700" w:rsidRDefault="00B72700" w:rsidP="00B72700">
      <w:pPr>
        <w:rPr>
          <w:rFonts w:ascii="AgendaPl-RegularCondensed" w:hAnsi="AgendaPl-RegularCondensed" w:cs="AgendaPl-RegularCondensed"/>
          <w:color w:val="000000"/>
          <w:sz w:val="20"/>
          <w:szCs w:val="20"/>
        </w:rPr>
      </w:pPr>
    </w:p>
    <w:p w:rsidR="00B72700" w:rsidRDefault="00B72700" w:rsidP="00B72700">
      <w:pPr>
        <w:rPr>
          <w:rFonts w:ascii="AgendaPl-RegularCondensed" w:hAnsi="AgendaPl-RegularCondensed" w:cs="AgendaPl-RegularCondensed"/>
          <w:color w:val="000000"/>
          <w:sz w:val="20"/>
          <w:szCs w:val="20"/>
        </w:rPr>
      </w:pPr>
    </w:p>
    <w:p w:rsidR="00B72700" w:rsidRDefault="00B72700" w:rsidP="00B72700">
      <w:pPr>
        <w:rPr>
          <w:rFonts w:ascii="AgendaPl-RegularCondensed" w:hAnsi="AgendaPl-RegularCondensed" w:cs="AgendaPl-RegularCondensed"/>
          <w:color w:val="000000"/>
          <w:sz w:val="20"/>
          <w:szCs w:val="20"/>
        </w:rPr>
      </w:pPr>
    </w:p>
    <w:p w:rsidR="00B72700" w:rsidRDefault="00B72700" w:rsidP="00B72700">
      <w:pPr>
        <w:rPr>
          <w:rFonts w:ascii="AgendaPl-RegularCondensed" w:hAnsi="AgendaPl-RegularCondensed" w:cs="AgendaPl-RegularCondensed"/>
          <w:color w:val="000000"/>
          <w:sz w:val="20"/>
          <w:szCs w:val="20"/>
        </w:rPr>
      </w:pPr>
    </w:p>
    <w:p w:rsidR="00B72700" w:rsidRDefault="00B72700" w:rsidP="00B72700">
      <w:pPr>
        <w:rPr>
          <w:rFonts w:ascii="AgendaPl-RegularCondensed" w:hAnsi="AgendaPl-RegularCondensed" w:cs="AgendaPl-RegularCondensed"/>
          <w:color w:val="000000"/>
          <w:sz w:val="20"/>
          <w:szCs w:val="20"/>
        </w:rPr>
      </w:pPr>
    </w:p>
    <w:p w:rsidR="00B72700" w:rsidRPr="007804AD" w:rsidRDefault="00B72700" w:rsidP="00B72700">
      <w:pPr>
        <w:pStyle w:val="Nagwek1"/>
        <w:jc w:val="center"/>
        <w:rPr>
          <w:rFonts w:eastAsia="Century Gothic"/>
          <w:sz w:val="72"/>
          <w:szCs w:val="72"/>
          <w:lang w:val="pl-PL"/>
        </w:rPr>
      </w:pPr>
      <w:r w:rsidRPr="007804AD">
        <w:rPr>
          <w:rFonts w:eastAsia="Century Gothic"/>
          <w:sz w:val="72"/>
          <w:szCs w:val="72"/>
          <w:lang w:val="pl-PL"/>
        </w:rPr>
        <w:t>PRZEDMIOTOWY SYSTEM OCENIANIA Z CHEMII</w:t>
      </w:r>
    </w:p>
    <w:p w:rsidR="00B72700" w:rsidRPr="00203FA4" w:rsidRDefault="00B72700" w:rsidP="00B72700">
      <w:pPr>
        <w:jc w:val="center"/>
        <w:rPr>
          <w:b/>
          <w:sz w:val="72"/>
          <w:szCs w:val="72"/>
          <w:lang w:val="pl-PL"/>
        </w:rPr>
      </w:pPr>
      <w:r w:rsidRPr="00203FA4">
        <w:rPr>
          <w:b/>
          <w:sz w:val="72"/>
          <w:szCs w:val="72"/>
          <w:lang w:val="pl-PL"/>
        </w:rPr>
        <w:t>ROK SZKOLNY 201</w:t>
      </w:r>
      <w:r w:rsidR="00203FA4">
        <w:rPr>
          <w:b/>
          <w:sz w:val="72"/>
          <w:szCs w:val="72"/>
          <w:lang w:val="pl-PL"/>
        </w:rPr>
        <w:t>7</w:t>
      </w:r>
      <w:r w:rsidRPr="00203FA4">
        <w:rPr>
          <w:b/>
          <w:sz w:val="72"/>
          <w:szCs w:val="72"/>
          <w:lang w:val="pl-PL"/>
        </w:rPr>
        <w:t>/201</w:t>
      </w:r>
      <w:r w:rsidR="00203FA4">
        <w:rPr>
          <w:b/>
          <w:sz w:val="72"/>
          <w:szCs w:val="72"/>
          <w:lang w:val="pl-PL"/>
        </w:rPr>
        <w:t>8</w:t>
      </w:r>
    </w:p>
    <w:p w:rsidR="00B72700" w:rsidRPr="00203FA4" w:rsidRDefault="00B72700" w:rsidP="00B72700">
      <w:pPr>
        <w:jc w:val="center"/>
        <w:rPr>
          <w:b/>
          <w:bCs/>
          <w:sz w:val="72"/>
          <w:szCs w:val="72"/>
          <w:lang w:val="pl-PL"/>
        </w:rPr>
      </w:pPr>
      <w:r w:rsidRPr="00203FA4">
        <w:rPr>
          <w:b/>
          <w:bCs/>
          <w:sz w:val="72"/>
          <w:szCs w:val="72"/>
          <w:lang w:val="pl-PL"/>
        </w:rPr>
        <w:t>FAKULTET KLASA DRUGA</w:t>
      </w:r>
    </w:p>
    <w:p w:rsidR="00B72700" w:rsidRPr="00203FA4" w:rsidRDefault="00B72700" w:rsidP="00B72700">
      <w:pPr>
        <w:jc w:val="center"/>
        <w:rPr>
          <w:b/>
          <w:bCs/>
          <w:sz w:val="72"/>
          <w:szCs w:val="72"/>
          <w:lang w:val="pl-PL"/>
        </w:rPr>
      </w:pPr>
    </w:p>
    <w:p w:rsidR="00B72700" w:rsidRPr="00203FA4" w:rsidRDefault="00B72700" w:rsidP="00B72700">
      <w:pPr>
        <w:jc w:val="center"/>
        <w:rPr>
          <w:sz w:val="36"/>
          <w:szCs w:val="36"/>
          <w:lang w:val="pl-PL"/>
        </w:rPr>
      </w:pPr>
      <w:r w:rsidRPr="00203FA4">
        <w:rPr>
          <w:sz w:val="36"/>
          <w:szCs w:val="36"/>
          <w:lang w:val="pl-PL"/>
        </w:rPr>
        <w:t>CHEMIA OGÓLNA I NIEORGANICZNA, ZAKRES ROZSZERZONY</w:t>
      </w:r>
    </w:p>
    <w:p w:rsidR="00B72700" w:rsidRPr="00203FA4" w:rsidRDefault="00B72700" w:rsidP="00B72700">
      <w:pPr>
        <w:rPr>
          <w:sz w:val="36"/>
          <w:szCs w:val="36"/>
          <w:lang w:val="pl-PL"/>
        </w:rPr>
      </w:pPr>
    </w:p>
    <w:p w:rsidR="00B72700" w:rsidRPr="00203FA4" w:rsidRDefault="00B72700" w:rsidP="00B72700">
      <w:pPr>
        <w:rPr>
          <w:sz w:val="36"/>
          <w:szCs w:val="36"/>
          <w:lang w:val="pl-PL"/>
        </w:rPr>
      </w:pPr>
    </w:p>
    <w:p w:rsidR="00B72700" w:rsidRPr="00203FA4" w:rsidRDefault="00B72700" w:rsidP="00B72700">
      <w:pPr>
        <w:rPr>
          <w:lang w:val="pl-PL"/>
        </w:rPr>
      </w:pPr>
    </w:p>
    <w:p w:rsidR="00B72700" w:rsidRPr="00203FA4" w:rsidRDefault="00B72700" w:rsidP="00B72700">
      <w:pPr>
        <w:rPr>
          <w:lang w:val="pl-PL"/>
        </w:rPr>
      </w:pPr>
    </w:p>
    <w:p w:rsidR="00B72700" w:rsidRPr="00203FA4" w:rsidRDefault="00B72700" w:rsidP="00B72700">
      <w:pPr>
        <w:rPr>
          <w:lang w:val="pl-PL"/>
        </w:rPr>
      </w:pPr>
    </w:p>
    <w:p w:rsidR="00B72700" w:rsidRPr="00203FA4" w:rsidRDefault="00B72700" w:rsidP="00B72700">
      <w:pPr>
        <w:rPr>
          <w:lang w:val="pl-PL"/>
        </w:rPr>
      </w:pPr>
    </w:p>
    <w:p w:rsidR="00B72700" w:rsidRPr="00203FA4" w:rsidRDefault="00B72700" w:rsidP="00B72700">
      <w:pPr>
        <w:rPr>
          <w:lang w:val="pl-PL"/>
        </w:rPr>
      </w:pPr>
    </w:p>
    <w:p w:rsidR="00B72700" w:rsidRPr="00203FA4" w:rsidRDefault="00B72700" w:rsidP="00B72700">
      <w:pPr>
        <w:rPr>
          <w:lang w:val="pl-PL"/>
        </w:rPr>
      </w:pPr>
    </w:p>
    <w:p w:rsidR="00B72700" w:rsidRPr="00203FA4" w:rsidRDefault="00B72700" w:rsidP="00B72700">
      <w:pPr>
        <w:jc w:val="right"/>
        <w:rPr>
          <w:lang w:val="pl-PL"/>
        </w:rPr>
      </w:pPr>
      <w:r w:rsidRPr="00203FA4">
        <w:rPr>
          <w:lang w:val="pl-PL"/>
        </w:rPr>
        <w:t>OPRACOWAŁA</w:t>
      </w:r>
    </w:p>
    <w:p w:rsidR="00B72700" w:rsidRPr="00203FA4" w:rsidRDefault="00B72700" w:rsidP="00B72700">
      <w:pPr>
        <w:jc w:val="right"/>
        <w:rPr>
          <w:lang w:val="pl-PL"/>
        </w:rPr>
      </w:pPr>
      <w:r w:rsidRPr="00203FA4">
        <w:rPr>
          <w:lang w:val="pl-PL"/>
        </w:rPr>
        <w:t>EWA WOWK</w:t>
      </w:r>
    </w:p>
    <w:p w:rsidR="00B72700" w:rsidRDefault="00B72700" w:rsidP="00B72700">
      <w:pPr>
        <w:pStyle w:val="Standard"/>
        <w:jc w:val="both"/>
        <w:rPr>
          <w:b/>
        </w:rPr>
      </w:pPr>
    </w:p>
    <w:p w:rsidR="00B72700" w:rsidRDefault="00B72700" w:rsidP="00B72700">
      <w:pPr>
        <w:pStyle w:val="Standard"/>
        <w:jc w:val="both"/>
        <w:rPr>
          <w:b/>
        </w:rPr>
      </w:pPr>
    </w:p>
    <w:p w:rsidR="00B72700" w:rsidRDefault="00B72700" w:rsidP="00B72700">
      <w:pPr>
        <w:pStyle w:val="Tekstpodstawowy"/>
        <w:ind w:firstLine="851"/>
      </w:pPr>
    </w:p>
    <w:p w:rsidR="00B72700" w:rsidRPr="00FF5493" w:rsidRDefault="00B72700" w:rsidP="00B72700">
      <w:pPr>
        <w:spacing w:after="75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Chemia jest przedmiotem mającym wychowywać w postawie proekologicznej świadomego użytkownika coraz większej liczby produktów naturalnych w różnym stopniu przetworzonych chemicznie, a także materiałów syntetycznych. Przedmiot chemia w szkole ma również na uwadze wykształcenie człowieka zdającego sobie sprawę zarówno z dobrodziejstw płynących z rosnącej chemizacji życia, jak i świadomego wszelkich zagrożeń wynikających z pojawienia się nadmiaru nowych materiałów. Zadaniem chemii, jako przedmiotu ogólnokształcącego w szkole ponadgimnazjalnej jest rozszerzenie wiadomości ucznia o budowie i właściwościach otaczających go substancji, możliwościach przemian tych substancji i prawach rządzących tymi przemianami.</w:t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sz w:val="22"/>
          <w:szCs w:val="22"/>
          <w:lang w:val="pl-PL" w:eastAsia="pl-PL"/>
        </w:rPr>
        <w:br/>
        <w:t xml:space="preserve">Celem tego przedmiotu jest uczenie obserwowania otaczającego nas świata, umiejętności opisu zjawiska, wnioskowania na podstawie poczynionych obserwacji, logicznego myślenia i kojarzenia faktów. </w:t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sz w:val="22"/>
          <w:szCs w:val="22"/>
          <w:lang w:val="pl-PL" w:eastAsia="pl-PL"/>
        </w:rPr>
        <w:br/>
        <w:t xml:space="preserve">Uczeń powinien nabywać umiejętności korzystania z informacji dostępnych w wielu źródłach, ale też selekcjonowania ich i stosowania przyswojonej wiedzy w życiu codziennym. Po ukończonej nauki w szkole ponadgimnazjalnej uczeń musi umieć dotrzeć do potrzebnej mu informacji i właściwie ją zinterpretować oraz zastosować, powinien także mieć świadomość, że źródłem sukcesu jest systematyczna praca. </w:t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sz w:val="22"/>
          <w:szCs w:val="22"/>
          <w:lang w:val="pl-PL" w:eastAsia="pl-PL"/>
        </w:rPr>
        <w:br/>
        <w:t xml:space="preserve">W wyniku realizacji programu uczeń powinien w zakresie wiedzy i umiejętności: </w:t>
      </w:r>
    </w:p>
    <w:p w:rsidR="00B72700" w:rsidRPr="00FF5493" w:rsidRDefault="00B72700" w:rsidP="00B72700">
      <w:pPr>
        <w:numPr>
          <w:ilvl w:val="0"/>
          <w:numId w:val="47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znać podstawowe pojęcia chemiczne, </w:t>
      </w:r>
    </w:p>
    <w:p w:rsidR="00B72700" w:rsidRPr="00FF5493" w:rsidRDefault="00B72700" w:rsidP="00B72700">
      <w:pPr>
        <w:numPr>
          <w:ilvl w:val="0"/>
          <w:numId w:val="47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znać podstawy budowy materii i umieć je wykorzystywać do interpretacji otaczających go zjawisk, </w:t>
      </w:r>
    </w:p>
    <w:p w:rsidR="00B72700" w:rsidRPr="00FF5493" w:rsidRDefault="00B72700" w:rsidP="00B72700">
      <w:pPr>
        <w:numPr>
          <w:ilvl w:val="0"/>
          <w:numId w:val="47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posługiwać się symboliką chemiczną w zakresie chemii organicznej i nieorganicznej, </w:t>
      </w:r>
    </w:p>
    <w:p w:rsidR="00B72700" w:rsidRPr="00FF5493" w:rsidRDefault="00B72700" w:rsidP="00B72700">
      <w:pPr>
        <w:numPr>
          <w:ilvl w:val="0"/>
          <w:numId w:val="47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znać właściwości podstawowych związków chemicznych i umieć je odnieść do życia codziennego, </w:t>
      </w:r>
    </w:p>
    <w:p w:rsidR="00B72700" w:rsidRPr="00FF5493" w:rsidRDefault="00B72700" w:rsidP="00B72700">
      <w:pPr>
        <w:numPr>
          <w:ilvl w:val="0"/>
          <w:numId w:val="47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wykonywać proste obliczenia stechiometryczne oraz obliczenia z zakresu stężeń molowego i procentowego, </w:t>
      </w:r>
    </w:p>
    <w:p w:rsidR="00B72700" w:rsidRPr="00FF5493" w:rsidRDefault="00B72700" w:rsidP="00B72700">
      <w:pPr>
        <w:numPr>
          <w:ilvl w:val="0"/>
          <w:numId w:val="47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umieć posługiwać się pojęciem aktywności pierwiastka lub związku, </w:t>
      </w:r>
    </w:p>
    <w:p w:rsidR="00B72700" w:rsidRPr="00FF5493" w:rsidRDefault="00B72700" w:rsidP="00B72700">
      <w:pPr>
        <w:numPr>
          <w:ilvl w:val="0"/>
          <w:numId w:val="47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umieć zaprojektować i wykonać proste doświadczenia chemiczne, </w:t>
      </w:r>
    </w:p>
    <w:p w:rsidR="00B72700" w:rsidRPr="00FF5493" w:rsidRDefault="00B72700" w:rsidP="00B72700">
      <w:pPr>
        <w:numPr>
          <w:ilvl w:val="0"/>
          <w:numId w:val="47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umieć wyszukać potrzebne informacje w podręczniku lub innych dostępnych źródłach (prasa, radio, telewizja, Internet, programy komputerowe), </w:t>
      </w:r>
    </w:p>
    <w:p w:rsidR="00B72700" w:rsidRPr="00FF5493" w:rsidRDefault="00B72700" w:rsidP="00B72700">
      <w:pPr>
        <w:numPr>
          <w:ilvl w:val="0"/>
          <w:numId w:val="47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umieć wykorzystać informacje dotyczące substancji chemicznych i świadomie się nimi posługiwać. </w:t>
      </w:r>
    </w:p>
    <w:p w:rsidR="00B72700" w:rsidRPr="00FF5493" w:rsidRDefault="00B72700" w:rsidP="00B72700">
      <w:pPr>
        <w:spacing w:after="24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br/>
        <w:t xml:space="preserve"> W wyniku realizacji programu uczeń powinien w zakresie postaw i zachowań: </w:t>
      </w:r>
    </w:p>
    <w:p w:rsidR="00B72700" w:rsidRPr="00FF5493" w:rsidRDefault="00B72700" w:rsidP="00B72700">
      <w:pPr>
        <w:numPr>
          <w:ilvl w:val="0"/>
          <w:numId w:val="48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przestrzegać przepisów BHP podczas przeprowadzania laboratoryjnych lekcji chemii i eksperymentów, </w:t>
      </w:r>
    </w:p>
    <w:p w:rsidR="00B72700" w:rsidRPr="00FF5493" w:rsidRDefault="00B72700" w:rsidP="00B72700">
      <w:pPr>
        <w:numPr>
          <w:ilvl w:val="0"/>
          <w:numId w:val="48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wykazywać dociekliwość poznawczą, </w:t>
      </w:r>
    </w:p>
    <w:p w:rsidR="00B72700" w:rsidRPr="00FF5493" w:rsidRDefault="00B72700" w:rsidP="00B72700">
      <w:pPr>
        <w:numPr>
          <w:ilvl w:val="0"/>
          <w:numId w:val="48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świadomie dbać o swoje otoczenie i środowisko, prezentując postawę     proekologiczną, </w:t>
      </w:r>
    </w:p>
    <w:p w:rsidR="00B72700" w:rsidRPr="00FF5493" w:rsidRDefault="00B72700" w:rsidP="00B72700">
      <w:pPr>
        <w:numPr>
          <w:ilvl w:val="0"/>
          <w:numId w:val="48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dbać o własne zdrowie, jak też o zdrowie współpracujących z nim kolegów, </w:t>
      </w:r>
    </w:p>
    <w:p w:rsidR="00B72700" w:rsidRPr="00FF5493" w:rsidRDefault="00B72700" w:rsidP="00B72700">
      <w:pPr>
        <w:numPr>
          <w:ilvl w:val="0"/>
          <w:numId w:val="48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szanować zdanie innych, ale też potrafić bronić własnych poglądów.</w:t>
      </w: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 </w:t>
      </w: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lastRenderedPageBreak/>
        <w:t> </w:t>
      </w: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Ocenianiu na chemii podlegają następujące formy aktywności uczniowskiej: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sprawdziany pisemne obejmujące dział lub część działu (trwające nie dłużej niż jedną godzinę lekcyjną);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kartkówki zapowiedziane obejmujące część działu lub jakiś jego najważniejszy fragment (czas trwania: 15-25 min.);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kartkówki niezapowiedziane obejmujące materiał z maksymalnie trzech ostatnich zajęć (o czasie trwania nie przekraczającym 15 min);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wypowiedzi ustne obejmujące materiał z trzech ostatnich lekcji;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prace domowe;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aktywność na lekcjach;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zaangażowanie ucznia w naukę;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praca w zespole;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prace dodatkowe (np. referaty wygłaszane na lekcji lub oceniane przez nauczyciela, projekty, prezentacje na zadany temat);</w:t>
      </w:r>
    </w:p>
    <w:p w:rsidR="00B72700" w:rsidRPr="00FF5493" w:rsidRDefault="00B72700" w:rsidP="00B72700">
      <w:pPr>
        <w:numPr>
          <w:ilvl w:val="0"/>
          <w:numId w:val="49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podejmowanie zmagań konkursowych na szczeblu szkolnym i pozaszkolnym.</w:t>
      </w: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</w:p>
    <w:p w:rsidR="00B72700" w:rsidRPr="00FF5493" w:rsidRDefault="00B72700" w:rsidP="00B72700">
      <w:pPr>
        <w:spacing w:after="240"/>
        <w:rPr>
          <w:sz w:val="22"/>
          <w:szCs w:val="22"/>
          <w:lang w:val="pl-PL" w:eastAsia="pl-PL"/>
        </w:rPr>
      </w:pPr>
      <w:r w:rsidRPr="00FF5493">
        <w:rPr>
          <w:b/>
          <w:bCs/>
          <w:sz w:val="22"/>
          <w:szCs w:val="22"/>
          <w:lang w:val="pl-PL" w:eastAsia="pl-PL"/>
        </w:rPr>
        <w:t>Sposoby sprawdzania i oceniania postępów ucznia.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Każdy sprawdzian pisemny całogodzinny jest przeprowadzany po zakończeniu danego działu materiału i zapowiedziany z </w:t>
      </w:r>
      <w:r w:rsidRPr="00FF5493">
        <w:rPr>
          <w:sz w:val="22"/>
          <w:szCs w:val="22"/>
          <w:lang w:val="pl-PL"/>
        </w:rPr>
        <w:t xml:space="preserve">dwutygodniowym </w:t>
      </w:r>
      <w:r w:rsidRPr="00FF5493">
        <w:rPr>
          <w:sz w:val="22"/>
          <w:szCs w:val="22"/>
          <w:lang w:val="pl-PL" w:eastAsia="pl-PL"/>
        </w:rPr>
        <w:t>wyprzedzeniem;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Nauczyciel ma prawo zarządzić przed wyżej wymienionym sprawdzianem lekcję powtórzeniową obejmującą zagadnienia ujęte testem;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Pisemne sprawdziany całogodzinne są obowiązkowe dla każdego ucznia w klasie;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Uczeń, ma prawo do jednokrotnego poprawienia sprawdzianu w terminie wyznaczonym przez nauczyciela w ciągu dwóch tygodni od oddania prac;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Poprawie może podlegać ocena </w:t>
      </w:r>
      <w:r w:rsidRPr="00FF5493">
        <w:rPr>
          <w:sz w:val="22"/>
          <w:szCs w:val="22"/>
          <w:lang w:val="pl-PL"/>
        </w:rPr>
        <w:t>niedostateczna i dopuszczająca</w:t>
      </w:r>
      <w:r w:rsidRPr="00FF5493">
        <w:rPr>
          <w:sz w:val="22"/>
          <w:szCs w:val="22"/>
          <w:lang w:val="pl-PL" w:eastAsia="pl-PL"/>
        </w:rPr>
        <w:t xml:space="preserve"> ze sprawdzianu pisemnego;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 </w:t>
      </w:r>
      <w:r w:rsidRPr="00FF5493">
        <w:rPr>
          <w:sz w:val="22"/>
          <w:szCs w:val="22"/>
          <w:lang w:val="pl-PL"/>
        </w:rPr>
        <w:t>Poprawiona ocena odnotowywana jest w dzienniku obok poprawianej, przy czym obydwie oceny są brane pod uwagę przy ustalaniu oceny śródrocznej i końcoworocznej.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O wyznaczenie terminu poprawy uczeń zabiega u nauczyciela samodzielnie;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/>
        </w:rPr>
        <w:t>W przypadku nieobecności nauczyciela w dniu zapowiedzianego sprawdzianu lub nieobecności klasy – termin zostaje uzgodniony ponownie; nie obowiązuje wtedy termin dwutygodniowego wyprzedzenia.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Jeżeli uczeń był nieobecny na sprawdzianie musi go napisać w ciągu dwóch tygodni, w terminie wyznaczonym przez nauczyciela;</w:t>
      </w:r>
    </w:p>
    <w:p w:rsidR="00B72700" w:rsidRPr="00FF5493" w:rsidRDefault="00203FA4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 xml:space="preserve">W przypadku nienapisania obowiązkowego sprawdzianu w dodatkowym terminie wyznaczonym przez uczącego, uczeń otrzymuje </w:t>
      </w:r>
      <w:r w:rsidRPr="00203FA4">
        <w:rPr>
          <w:sz w:val="22"/>
          <w:szCs w:val="22"/>
          <w:lang w:val="pl-PL"/>
        </w:rPr>
        <w:t>obniżoną ocenę śródroczną lub końcoworoczną</w:t>
      </w:r>
      <w:r w:rsidR="00B72700" w:rsidRPr="00FF5493">
        <w:rPr>
          <w:sz w:val="22"/>
          <w:szCs w:val="22"/>
          <w:lang w:val="pl-PL" w:eastAsia="pl-PL"/>
        </w:rPr>
        <w:t>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Uczeń ma prawo wglądu do swojej pracy i zapoznanie się z popełnionymi błędami oraz do ewentualnych wyjaśnień swoich wątpliwości w tym temacie przez nauczyciela;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lastRenderedPageBreak/>
        <w:t>Czas sprawdzania prac pisemnych przez nauczyciela powinien zakończyć się wpisaniem oceny do dziennika i nie przekraczać dwóch tygodni od dnia pisania sprawdzianu (z wyłączeniem dłuższej nieobecności nauczyciela lub zespołu klasowego);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Przy odpowiedzi ustnej obowiązuje znajomość materiału z trzech ostatnich lekcji;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Przy odpowiedzi w ramach lekcji powtórzeniowych obowiązują zagadnienia z całego działu;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Krótkie kartkówki (do 15 minut) obejmujące materiał z trzech ostatnich lekcji mogą ale nie muszą być zapowiadane przez nauczyciela; 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Uczeń nie może poprawiać ocen z kartkówki;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Prace domowe są obowiązkowe;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Za krótkie odpowiedzi ustne, aktywność na lekcjach, umiejętność samodzielnego rozwiązywania problemów, współpracę w zespole, udział w dyskusjach prowadzących do wyciągania wniosków uczeń może otrzymywać plusy lub minusy. Zostają one zamienione na ocenę bardzo dobrą w przypadku pięciu plusów lub niedostateczną w przypadku pięciu minusów (liczba plusów lub minusów na ocenę bardzo dobrą lub niedostateczną może być przedmiotem bardziej szczegółowych ustaleń na linii nauczyciel – klasa);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Prace dodatkowe (jeśli nie są obowiązkowe dla każdego ucznia): referaty, plansze, rysunki, wykresy, plakaty, prezentacje multimedialne oceniane są w skali ocen – celujący, bardzo dobry, dobry, dostateczny lub w postaci plusów;</w:t>
      </w: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Prace dodatkowe w postaci referatów, plakatów lub prezentacji jeśli są obowiązkowe dla każdego ucznia w klasie są oceniane według standardowej obowiązującej skali ocen z oceną niedostateczną włącznie;</w:t>
      </w:r>
    </w:p>
    <w:p w:rsidR="00B72700" w:rsidRDefault="00B72700" w:rsidP="00B72700">
      <w:pPr>
        <w:numPr>
          <w:ilvl w:val="0"/>
          <w:numId w:val="51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 xml:space="preserve">Dwa razy </w:t>
      </w:r>
      <w:r w:rsidRPr="00FF5493">
        <w:rPr>
          <w:sz w:val="22"/>
          <w:szCs w:val="22"/>
          <w:lang w:val="pl-PL"/>
        </w:rPr>
        <w:t xml:space="preserve">w półroczu uczeń może zgłosić nieprzygotowanie do zajęć – </w:t>
      </w:r>
      <w:r>
        <w:rPr>
          <w:sz w:val="22"/>
          <w:szCs w:val="22"/>
          <w:lang w:val="pl-PL"/>
        </w:rPr>
        <w:t>nie dotyczy to zapowiedzianych sprawdzianów oraz lekcji powtórzeniowych. Zgłoszenie nieprzygotowania do lekcji nie zwalnia ucznia z udziału w lekcji bieżącej. Nie można zgłosić nieprzygotowania po wywołaniu do odpowiedzi.</w:t>
      </w:r>
    </w:p>
    <w:p w:rsidR="00B72700" w:rsidRDefault="00B72700" w:rsidP="00B72700">
      <w:pPr>
        <w:numPr>
          <w:ilvl w:val="0"/>
          <w:numId w:val="51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>
        <w:rPr>
          <w:lang w:val="pl-PL"/>
        </w:rPr>
        <w:t>Ocena śródroczna i końcoworoczna określana jest na podstawie ocen cząstkowych, przy czym największe znaczenie przy jej ustalaniu mają oceny ze sprawdzianów, w drugiej kolejności są odpowiedzi ustne i kartkówki . Pozostałe oceny są wspomagające;</w:t>
      </w:r>
    </w:p>
    <w:p w:rsidR="00B72700" w:rsidRDefault="00B72700" w:rsidP="00B72700">
      <w:pPr>
        <w:numPr>
          <w:ilvl w:val="0"/>
          <w:numId w:val="51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>
        <w:rPr>
          <w:lang w:val="pl-PL"/>
        </w:rPr>
        <w:t>Przy ustalaniu oceny śródrocznejj lub końcoworocznej z chemii nie stosowane są żadne rodzaje średnich z ocen cząstkowych uzyskanych za okres pracy ucznia. Wspomagająca dla nauczyciela jest średnia ważona.</w:t>
      </w:r>
    </w:p>
    <w:p w:rsidR="00B72700" w:rsidRDefault="00B72700" w:rsidP="00B72700">
      <w:pPr>
        <w:spacing w:before="100" w:beforeAutospacing="1" w:after="100" w:afterAutospacing="1" w:line="225" w:lineRule="atLeast"/>
        <w:ind w:left="30" w:right="30"/>
        <w:rPr>
          <w:b/>
          <w:lang w:val="pl-PL"/>
        </w:rPr>
      </w:pPr>
      <w:r>
        <w:rPr>
          <w:b/>
          <w:lang w:val="pl-PL"/>
        </w:rPr>
        <w:t>Waga ocen uzyskanych z różnych form sprawdzania wiadomości i umiejętności:</w:t>
      </w:r>
    </w:p>
    <w:p w:rsidR="00B72700" w:rsidRDefault="00B72700" w:rsidP="00B72700">
      <w:pPr>
        <w:spacing w:before="120" w:after="120"/>
        <w:ind w:left="28" w:right="28"/>
        <w:rPr>
          <w:b/>
          <w:lang w:val="pl-PL"/>
        </w:rPr>
      </w:pPr>
      <w:r>
        <w:rPr>
          <w:b/>
          <w:lang w:val="pl-PL"/>
        </w:rPr>
        <w:t>- sprawdzian – waga 3</w:t>
      </w:r>
    </w:p>
    <w:p w:rsidR="00B72700" w:rsidRDefault="00B72700" w:rsidP="00B72700">
      <w:pPr>
        <w:spacing w:before="120" w:after="120"/>
        <w:ind w:left="28" w:right="28"/>
        <w:rPr>
          <w:b/>
          <w:lang w:val="pl-PL"/>
        </w:rPr>
      </w:pPr>
      <w:r>
        <w:rPr>
          <w:b/>
          <w:lang w:val="pl-PL"/>
        </w:rPr>
        <w:t>- odpowiedź ustna – waga 2</w:t>
      </w:r>
    </w:p>
    <w:p w:rsidR="00B72700" w:rsidRDefault="00B72700" w:rsidP="00B72700">
      <w:pPr>
        <w:spacing w:before="120" w:after="120"/>
        <w:ind w:left="28" w:right="28"/>
        <w:rPr>
          <w:b/>
          <w:lang w:val="pl-PL"/>
        </w:rPr>
      </w:pPr>
      <w:r>
        <w:rPr>
          <w:b/>
          <w:lang w:val="pl-PL"/>
        </w:rPr>
        <w:t>-kartkówka – waga 2</w:t>
      </w:r>
    </w:p>
    <w:p w:rsidR="00B72700" w:rsidRDefault="00B72700" w:rsidP="00B72700">
      <w:pPr>
        <w:spacing w:before="120" w:after="120"/>
        <w:ind w:left="28" w:right="28"/>
        <w:rPr>
          <w:b/>
          <w:lang w:val="pl-PL"/>
        </w:rPr>
      </w:pPr>
      <w:r>
        <w:rPr>
          <w:b/>
          <w:lang w:val="pl-PL"/>
        </w:rPr>
        <w:t>- referat – waga 1</w:t>
      </w:r>
    </w:p>
    <w:p w:rsidR="00B72700" w:rsidRDefault="00B72700" w:rsidP="00B72700">
      <w:pPr>
        <w:spacing w:before="120" w:after="120"/>
        <w:ind w:left="28" w:right="28"/>
        <w:rPr>
          <w:b/>
          <w:lang w:val="pl-PL"/>
        </w:rPr>
      </w:pPr>
      <w:r>
        <w:rPr>
          <w:b/>
          <w:lang w:val="pl-PL"/>
        </w:rPr>
        <w:t>- konkurs – waga 1</w:t>
      </w:r>
    </w:p>
    <w:p w:rsidR="00B72700" w:rsidRDefault="00B72700" w:rsidP="00B72700">
      <w:pPr>
        <w:spacing w:before="120" w:after="120"/>
        <w:ind w:left="28" w:right="28"/>
        <w:rPr>
          <w:b/>
          <w:lang w:val="pl-PL"/>
        </w:rPr>
      </w:pPr>
      <w:r>
        <w:rPr>
          <w:b/>
          <w:lang w:val="pl-PL"/>
        </w:rPr>
        <w:t>- aktywność – waga 1</w:t>
      </w:r>
    </w:p>
    <w:p w:rsidR="00B72700" w:rsidRDefault="00B72700" w:rsidP="00B72700">
      <w:pPr>
        <w:spacing w:before="120" w:after="120"/>
        <w:ind w:left="28" w:right="28"/>
        <w:rPr>
          <w:b/>
          <w:lang w:val="pl-PL"/>
        </w:rPr>
      </w:pPr>
      <w:r>
        <w:rPr>
          <w:b/>
          <w:lang w:val="pl-PL"/>
        </w:rPr>
        <w:t>- zadanie domowe – waga 1</w:t>
      </w:r>
    </w:p>
    <w:p w:rsidR="00B72700" w:rsidRDefault="00B72700" w:rsidP="00B72700">
      <w:pPr>
        <w:spacing w:before="120" w:after="120"/>
        <w:ind w:left="28" w:right="28"/>
        <w:rPr>
          <w:b/>
          <w:lang w:val="pl-PL"/>
        </w:rPr>
      </w:pPr>
      <w:r>
        <w:rPr>
          <w:b/>
          <w:lang w:val="pl-PL"/>
        </w:rPr>
        <w:t>- zeszyt – waga 1</w:t>
      </w:r>
    </w:p>
    <w:p w:rsidR="00B72700" w:rsidRDefault="00B72700" w:rsidP="00B72700">
      <w:pPr>
        <w:spacing w:before="120" w:after="120"/>
        <w:ind w:left="28" w:right="28"/>
        <w:rPr>
          <w:b/>
          <w:lang w:val="pl-PL"/>
        </w:rPr>
      </w:pPr>
    </w:p>
    <w:p w:rsidR="00B72700" w:rsidRPr="00FF5493" w:rsidRDefault="00B72700" w:rsidP="00B72700">
      <w:pPr>
        <w:numPr>
          <w:ilvl w:val="0"/>
          <w:numId w:val="50"/>
        </w:numPr>
        <w:spacing w:before="100" w:beforeAutospacing="1" w:after="100" w:afterAutospacing="1" w:line="225" w:lineRule="atLeast"/>
        <w:ind w:left="30" w:right="30"/>
        <w:rPr>
          <w:sz w:val="22"/>
          <w:szCs w:val="22"/>
          <w:lang w:val="pl-PL" w:eastAsia="pl-PL"/>
        </w:rPr>
      </w:pPr>
      <w:r w:rsidRPr="00FF5493">
        <w:rPr>
          <w:b/>
          <w:bCs/>
          <w:sz w:val="22"/>
          <w:szCs w:val="22"/>
          <w:lang w:val="pl-PL" w:eastAsia="pl-PL"/>
        </w:rPr>
        <w:t>Kryteria oceniania prac pisemnych.</w:t>
      </w:r>
      <w:r w:rsidRPr="00FF5493">
        <w:rPr>
          <w:b/>
          <w:bCs/>
          <w:sz w:val="22"/>
          <w:szCs w:val="22"/>
          <w:lang w:val="pl-PL" w:eastAsia="pl-PL"/>
        </w:rPr>
        <w:br/>
      </w:r>
      <w:r w:rsidRPr="00FF5493">
        <w:rPr>
          <w:b/>
          <w:bCs/>
          <w:sz w:val="22"/>
          <w:szCs w:val="22"/>
          <w:lang w:val="pl-PL" w:eastAsia="pl-PL"/>
        </w:rPr>
        <w:br/>
      </w:r>
      <w:r w:rsidRPr="00FF5493">
        <w:rPr>
          <w:sz w:val="22"/>
          <w:szCs w:val="22"/>
          <w:lang w:val="pl-PL" w:eastAsia="pl-PL"/>
        </w:rPr>
        <w:t xml:space="preserve">W przypadku sprawdzianów pisemnych przyjmuje się skalę punktową przeliczaną na oceny cząstkowe: </w:t>
      </w:r>
    </w:p>
    <w:p w:rsidR="00B72700" w:rsidRPr="00FF5493" w:rsidRDefault="00B72700" w:rsidP="00B72700">
      <w:pPr>
        <w:spacing w:before="100" w:beforeAutospacing="1" w:after="100" w:afterAutospacing="1" w:line="225" w:lineRule="atLeast"/>
        <w:ind w:left="30" w:right="30"/>
        <w:rPr>
          <w:b/>
          <w:sz w:val="22"/>
          <w:szCs w:val="22"/>
          <w:lang w:val="pl-PL" w:eastAsia="pl-PL"/>
        </w:rPr>
      </w:pPr>
      <w:r w:rsidRPr="00FF5493">
        <w:rPr>
          <w:b/>
          <w:sz w:val="22"/>
          <w:szCs w:val="22"/>
          <w:lang w:val="pl-PL" w:eastAsia="pl-PL"/>
        </w:rPr>
        <w:t>100%-89%  bardzo dobry</w:t>
      </w:r>
      <w:r w:rsidRPr="00FF5493">
        <w:rPr>
          <w:b/>
          <w:sz w:val="22"/>
          <w:szCs w:val="22"/>
          <w:lang w:val="pl-PL" w:eastAsia="pl-PL"/>
        </w:rPr>
        <w:br/>
        <w:t>88%-75%  dobry</w:t>
      </w:r>
      <w:r w:rsidRPr="00FF5493">
        <w:rPr>
          <w:b/>
          <w:sz w:val="22"/>
          <w:szCs w:val="22"/>
          <w:lang w:val="pl-PL" w:eastAsia="pl-PL"/>
        </w:rPr>
        <w:br/>
        <w:t>74%-50%  dostateczny</w:t>
      </w:r>
      <w:r w:rsidRPr="00FF5493">
        <w:rPr>
          <w:b/>
          <w:sz w:val="22"/>
          <w:szCs w:val="22"/>
          <w:lang w:val="pl-PL" w:eastAsia="pl-PL"/>
        </w:rPr>
        <w:br/>
        <w:t>49%-30%  dopuszczający</w:t>
      </w:r>
      <w:r w:rsidRPr="00FF5493">
        <w:rPr>
          <w:b/>
          <w:sz w:val="22"/>
          <w:szCs w:val="22"/>
          <w:lang w:val="pl-PL" w:eastAsia="pl-PL"/>
        </w:rPr>
        <w:br/>
        <w:t>29%-0%  niedostateczny</w:t>
      </w: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  <w:r w:rsidRPr="00FF5493">
        <w:rPr>
          <w:b/>
          <w:bCs/>
          <w:sz w:val="22"/>
          <w:szCs w:val="22"/>
          <w:lang w:val="pl-PL" w:eastAsia="pl-PL"/>
        </w:rPr>
        <w:t>Ogólne kryteria ocen śródrocznych i klasyfikacyjnych.</w:t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sz w:val="22"/>
          <w:szCs w:val="22"/>
          <w:lang w:val="pl-PL" w:eastAsia="pl-PL"/>
        </w:rPr>
        <w:br/>
        <w:t>Oceny klasyfikacyjne śródrocznej i końcoworocznej ustala się według następującej skali:</w:t>
      </w:r>
    </w:p>
    <w:p w:rsidR="00B72700" w:rsidRPr="00FF5493" w:rsidRDefault="00B72700" w:rsidP="00B72700">
      <w:pPr>
        <w:spacing w:after="100"/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Stopień celujacy – cel; (6)</w:t>
      </w:r>
      <w:r w:rsidRPr="00FF5493">
        <w:rPr>
          <w:sz w:val="22"/>
          <w:szCs w:val="22"/>
          <w:lang w:val="pl-PL" w:eastAsia="pl-PL"/>
        </w:rPr>
        <w:br/>
        <w:t>Stopień bardzo dobry – bdb; (5)</w:t>
      </w:r>
      <w:r w:rsidRPr="00FF5493">
        <w:rPr>
          <w:sz w:val="22"/>
          <w:szCs w:val="22"/>
          <w:lang w:val="pl-PL" w:eastAsia="pl-PL"/>
        </w:rPr>
        <w:br/>
        <w:t>Stopień dobry – db; (4)</w:t>
      </w:r>
      <w:r w:rsidRPr="00FF5493">
        <w:rPr>
          <w:sz w:val="22"/>
          <w:szCs w:val="22"/>
          <w:lang w:val="pl-PL" w:eastAsia="pl-PL"/>
        </w:rPr>
        <w:br/>
        <w:t>Stopień dostateczny – dst; (3)</w:t>
      </w:r>
      <w:r w:rsidRPr="00FF5493">
        <w:rPr>
          <w:sz w:val="22"/>
          <w:szCs w:val="22"/>
          <w:lang w:val="pl-PL" w:eastAsia="pl-PL"/>
        </w:rPr>
        <w:br/>
        <w:t>Stopień dopuszczający – dop; (2)</w:t>
      </w:r>
      <w:r w:rsidRPr="00FF5493">
        <w:rPr>
          <w:sz w:val="22"/>
          <w:szCs w:val="22"/>
          <w:lang w:val="pl-PL" w:eastAsia="pl-PL"/>
        </w:rPr>
        <w:br/>
        <w:t>Stopień niedostateczny – ndst; (1)</w:t>
      </w: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  <w:r w:rsidRPr="00FF5493">
        <w:rPr>
          <w:sz w:val="22"/>
          <w:szCs w:val="22"/>
          <w:lang w:val="pl-PL" w:eastAsia="pl-PL"/>
        </w:rPr>
        <w:t>Oceny klasyfikacyjne śródroczne i końcoworoczne ustalane są na podstawie ocen bieżących z co najmniej dwóch różnych form sprawdzania wiedzy i umiejętności w jednym semestrze.</w:t>
      </w:r>
      <w:r w:rsidRPr="00FF5493">
        <w:rPr>
          <w:sz w:val="22"/>
          <w:szCs w:val="22"/>
          <w:lang w:val="pl-PL" w:eastAsia="pl-PL"/>
        </w:rPr>
        <w:br/>
        <w:t>Klasyfikacja śródroczna i końcoworoczna odbywa się na podstawie co najmniej trzech ocen bieżących, a w przypadku zajęć realizowanych w wymiarze jednej godziny tygodniowo co najmniej dwóch w semestrze.</w:t>
      </w:r>
    </w:p>
    <w:p w:rsidR="00B72700" w:rsidRDefault="00B72700" w:rsidP="00B72700">
      <w:pPr>
        <w:rPr>
          <w:sz w:val="22"/>
          <w:szCs w:val="22"/>
          <w:lang w:val="pl-PL" w:eastAsia="pl-PL"/>
        </w:rPr>
      </w:pPr>
      <w:r w:rsidRPr="00FF5493">
        <w:rPr>
          <w:b/>
          <w:bCs/>
          <w:sz w:val="22"/>
          <w:szCs w:val="22"/>
          <w:lang w:val="pl-PL" w:eastAsia="pl-PL"/>
        </w:rPr>
        <w:t>Ocena celująca (obejmuje też wymagania na niższe stopnie)</w:t>
      </w:r>
      <w:r w:rsidRPr="00FF5493">
        <w:rPr>
          <w:sz w:val="22"/>
          <w:szCs w:val="22"/>
          <w:lang w:val="pl-PL" w:eastAsia="pl-PL"/>
        </w:rPr>
        <w:br/>
        <w:t>Otrzymuje ją uczeń, który ma w pełni opanowaną wiedzę programową. Posiada wiadomości i umiejętności znacznie wykraczające poza program nauczania. Stosuje wiadomości w sytuacjach nietypowych (problemowych). Formułuje problemy oraz dokonuje analizy i syntezy nowych zjawisk. Proponuje rozwiązania nietypowe. Samodzielnie potrafi interpretować, analizować problemy i procesy chemiczne oraz wyciągać logiczne wnioski. Rozwija samodzielnie i twórczo własne uzdolnienia oraz zainteresowania. Odznacza się dużą aktywnością na lekcjach. Wykorzystuje różne źródła informacji oraz wiedzę z różnych dziedzin nauki. Podejmuje się chętnie uczestnictwa w konkursach i olimpiadach chemicznych i osiąga w nich sukcesy na szczeblu wyższym niż szkolny. Swobodnie operuje językiem chemicznym.</w:t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b/>
          <w:bCs/>
          <w:sz w:val="22"/>
          <w:szCs w:val="22"/>
          <w:lang w:val="pl-PL" w:eastAsia="pl-PL"/>
        </w:rPr>
        <w:t>Ocena bardzo dobra (obejmuje też wymagania na niższe stopnie)</w:t>
      </w:r>
      <w:r w:rsidRPr="00FF5493">
        <w:rPr>
          <w:sz w:val="22"/>
          <w:szCs w:val="22"/>
          <w:lang w:val="pl-PL" w:eastAsia="pl-PL"/>
        </w:rPr>
        <w:br/>
        <w:t xml:space="preserve">Otrzymuje ją uczeń, który w pełnym zakresie opanował wiadomości i umiejętności określone w programie. Stosuje zdobytą wiedzę do rozwiązywania problemów i zadań w nowych sytuacjach. Wykazuje dużą samodzielność i bez pomocy nauczyciela korzysta z różnych źródeł wiedzy, np. układu okresowego pierwiastków, wykresów, tablic, zestawień, encyklopedii, Internetu. Samodzielnie potrafi interpretować oraz analizować problemy i procesy chemiczne. </w:t>
      </w:r>
      <w:r w:rsidRPr="00FF5493">
        <w:rPr>
          <w:sz w:val="22"/>
          <w:szCs w:val="22"/>
          <w:lang w:val="pl-PL" w:eastAsia="pl-PL"/>
        </w:rPr>
        <w:lastRenderedPageBreak/>
        <w:t>Posługuje się różnymi źródłami informacji oraz wiedzą z różnych dziedzin nauki. Biegle pisze i uzgadnia równania reakcji chemicznych oraz samodzielnie rozwiązuje zadania obliczeniowe o dużym stopniu trudności. Chętnie i z zaangażowaniem podejmuje się prac dodatkowych. Wykazuje się dużą aktywnością na lekcjach, swobodnie operuje językiem chemicznym.</w:t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b/>
          <w:bCs/>
          <w:sz w:val="22"/>
          <w:szCs w:val="22"/>
          <w:lang w:val="pl-PL" w:eastAsia="pl-PL"/>
        </w:rPr>
        <w:t>Ocena dobra (obejmuje też wymagania na niższe stopnie)</w:t>
      </w:r>
      <w:r w:rsidRPr="00FF5493">
        <w:rPr>
          <w:sz w:val="22"/>
          <w:szCs w:val="22"/>
          <w:lang w:val="pl-PL" w:eastAsia="pl-PL"/>
        </w:rPr>
        <w:br/>
        <w:t>Otrzymuje ją uczeń, który w zakresie wiedzy programowej ma niewielkie braki. Opanował w dużym zakresie wiadomości i umiejętności określone w programie. Poprawnie stosuje wiadomości i umiejętności do samodzielnego rozwiązywania typowych zadań i problemów. Potrafi dostrzegać zależności przyczynowo-skutkowe. Korzysta z układu okresowego pierwiastków, wykresów, tablic i innych źródeł wiedzy chemicznej. Pisze i uzgadnia równania reakcji chemicznych. Samodzielnie rozwiązuje zadania obliczeniowe o średnim stopniu trudności. Posługuje się językiem chemicznym i wykazuje się aktywnością na lekcjach.</w:t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b/>
          <w:bCs/>
          <w:sz w:val="22"/>
          <w:szCs w:val="22"/>
          <w:lang w:val="pl-PL" w:eastAsia="pl-PL"/>
        </w:rPr>
        <w:t>Ocena dostateczna (obejmuje też wymagania na niższe stopnie)</w:t>
      </w:r>
      <w:r w:rsidRPr="00FF5493">
        <w:rPr>
          <w:sz w:val="22"/>
          <w:szCs w:val="22"/>
          <w:lang w:val="pl-PL" w:eastAsia="pl-PL"/>
        </w:rPr>
        <w:br/>
        <w:t>Otrzymuje ją uczeń, który opanował w podstawowym zakresie te wiadomości i umiejętności określone w programie, które są konieczne do dalszego kształcenia. Z pomocą nauczyciela poprawnie stosuje wiadomości i umiejętności przy rozwiązywaniu typowych zadań i problemów. Z pomocą nauczyciela korzysta ze źródeł wiedzy, takich jak: układ okresowy pierwiastków, wykresy, tablice. Z pomocą nauczyciela pisze i uzgadnia równania reakcji chemicznych oraz rozwiązuje zadania obliczeniowe o niewielkim stopniu trudności Nie zawsze potrafi łączyć zagadnienia chemiczne w logiczne ciągi i dokonywać ujęć problemowych. Podejmuje próby wykonywania zadań, aktywność na lekcjach pojawia się rzadko.</w:t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b/>
          <w:bCs/>
          <w:sz w:val="22"/>
          <w:szCs w:val="22"/>
          <w:lang w:val="pl-PL" w:eastAsia="pl-PL"/>
        </w:rPr>
        <w:t>Ocena dopuszczająca</w:t>
      </w:r>
      <w:r w:rsidRPr="00FF5493">
        <w:rPr>
          <w:sz w:val="22"/>
          <w:szCs w:val="22"/>
          <w:lang w:val="pl-PL" w:eastAsia="pl-PL"/>
        </w:rPr>
        <w:br/>
        <w:t>Otrzymuje ją uczeń, który opanował konieczne wiadomości i umiejętności. Ma pewne braki w wiadomościach i umiejętnościach określonych w programie, ale braki te nie przekreślają możliwości dalszego kształcenia. Przy biernej postawie na lekcjach wykazuje chęci do współpracy i odpowiednio motywowany potrafi przy pomocy nauczyciela odtworzyć proste polecenia. Z pomocą nauczyciela rozwiązuje typowe zadania teoretyczne i praktyczne o niewielkim stopniu trudności. Z pomocą nauczyciela bezpiecznie wykonuje bardzo proste eksperymenty chemiczne, pisze proste wzory chemiczne i równania chemiczne.</w:t>
      </w:r>
      <w:r w:rsidRPr="00FF5493">
        <w:rPr>
          <w:sz w:val="22"/>
          <w:szCs w:val="22"/>
          <w:lang w:val="pl-PL" w:eastAsia="pl-PL"/>
        </w:rPr>
        <w:br/>
      </w:r>
      <w:r w:rsidRPr="00FF5493">
        <w:rPr>
          <w:b/>
          <w:bCs/>
          <w:sz w:val="22"/>
          <w:szCs w:val="22"/>
          <w:lang w:val="pl-PL" w:eastAsia="pl-PL"/>
        </w:rPr>
        <w:br/>
        <w:t>Ocena niedostateczna</w:t>
      </w:r>
      <w:r w:rsidRPr="00FF5493">
        <w:rPr>
          <w:sz w:val="22"/>
          <w:szCs w:val="22"/>
          <w:lang w:val="pl-PL" w:eastAsia="pl-PL"/>
        </w:rPr>
        <w:br/>
        <w:t>Otrzymuje ją uczeń, który wykazuje bardzo duże braki w zakresie wiedzy podstawowej. Nie opanował tych wiadomości i umiejętności określonych w programie, które są konieczne do dalszego kształcenia. Nie rozumie prostych poleceń, nawet przy pomocy nauczyciela nie potrafi napisać prostych wzorów chemicznych i prostych równań chemicznych. Wykazuje brak systematyczności i chęci do nauki.</w:t>
      </w: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Default="00B72700" w:rsidP="00B72700">
      <w:pPr>
        <w:rPr>
          <w:sz w:val="22"/>
          <w:szCs w:val="22"/>
          <w:lang w:val="pl-PL" w:eastAsia="pl-PL"/>
        </w:rPr>
      </w:pPr>
    </w:p>
    <w:p w:rsidR="00B72700" w:rsidRPr="00FF5493" w:rsidRDefault="00B72700" w:rsidP="00B72700">
      <w:pPr>
        <w:rPr>
          <w:sz w:val="22"/>
          <w:szCs w:val="22"/>
          <w:lang w:val="pl-PL" w:eastAsia="pl-PL"/>
        </w:rPr>
      </w:pPr>
    </w:p>
    <w:p w:rsidR="00B72700" w:rsidRPr="009E6D2B" w:rsidRDefault="00B72700" w:rsidP="00B72700">
      <w:pPr>
        <w:rPr>
          <w:b/>
          <w:lang w:val="pl-PL"/>
        </w:rPr>
      </w:pPr>
      <w:r w:rsidRPr="009E6D2B">
        <w:rPr>
          <w:b/>
          <w:lang w:val="pl-PL"/>
        </w:rPr>
        <w:t>Wyróżnione wymagania programowe odpowiadają wymaganiom ogólnym i szczegółowym zawartym w treściach nauczania podstawy programowej.</w:t>
      </w:r>
    </w:p>
    <w:p w:rsidR="00B72700" w:rsidRPr="000E5119" w:rsidRDefault="00B72700" w:rsidP="00B72700">
      <w:pPr>
        <w:pStyle w:val="Standard"/>
        <w:rPr>
          <w:b/>
        </w:rPr>
      </w:pPr>
    </w:p>
    <w:p w:rsidR="00B72700" w:rsidRPr="00C2032C" w:rsidRDefault="00B72700" w:rsidP="00B72700">
      <w:pPr>
        <w:outlineLvl w:val="0"/>
        <w:rPr>
          <w:b/>
          <w:lang w:val="pl-PL"/>
        </w:rPr>
      </w:pPr>
      <w:r w:rsidRPr="00C2032C">
        <w:rPr>
          <w:b/>
          <w:lang w:val="pl-PL"/>
        </w:rPr>
        <w:t>1. Budowa atomu. Układ okresowy pierwiastków chemicznych</w:t>
      </w:r>
    </w:p>
    <w:p w:rsidR="00B72700" w:rsidRPr="00C2032C" w:rsidRDefault="00B72700" w:rsidP="00B72700">
      <w:pPr>
        <w:rPr>
          <w:b/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3642"/>
        <w:gridCol w:w="3642"/>
        <w:gridCol w:w="3643"/>
      </w:tblGrid>
      <w:tr w:rsidR="00B72700" w:rsidRPr="000C09C0" w:rsidTr="006427B4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dopuszczająca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dostateczna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bardzo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2700" w:rsidRPr="00203FA4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nazwy szkła i sprzętu laboratoryjnego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zna i stosuje zasady BHP obowiązujące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pracowni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nauki zaliczane do nauk przyrodniczych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atom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elektron, proton, neutron, nukleony, elektrony walencyjne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oblicza liczbę protonów, elektronów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i neutronów w 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</m:sPre>
            </m:oMath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masa atomowa, liczba atomowa, liczba masowa,  jednostka masy atomowej, masa cząsteczkowa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podaje masy atomowe</w:t>
            </w:r>
            <w:r w:rsidRPr="000C09C0">
              <w:rPr>
                <w:rFonts w:cs="Times New Roman"/>
                <w:sz w:val="18"/>
                <w:szCs w:val="18"/>
              </w:rPr>
              <w:t xml:space="preserve"> i liczby atomowe 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pierwiastków chemicznych, korzystając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z układu okresowego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oblicza masy cząsteczkowe prostych związków chemicznych, np. MgO, CO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 dotyczące współczesnego modelu budowy atomu: </w:t>
            </w:r>
            <w:r w:rsidRPr="000C09C0">
              <w:rPr>
                <w:rFonts w:cs="Times New Roman"/>
                <w:i/>
                <w:sz w:val="18"/>
                <w:szCs w:val="18"/>
              </w:rPr>
              <w:t>orbital atomowy, liczby kwantowe (n, l, m, m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s</w:t>
            </w:r>
            <w:r w:rsidRPr="000C09C0">
              <w:rPr>
                <w:rFonts w:cs="Times New Roman"/>
                <w:i/>
                <w:sz w:val="18"/>
                <w:szCs w:val="18"/>
              </w:rPr>
              <w:t>), stan energetyczny, stan kwantowy, elektrony sparowane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co to są izotopy pierwiastków chemicznych na przykładzie atomu wodoru</w:t>
            </w:r>
          </w:p>
          <w:p w:rsidR="00B72700" w:rsidRPr="00097E89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budowę współczesnego modelu</w:t>
            </w:r>
            <w:r w:rsidRPr="00097E89">
              <w:rPr>
                <w:rFonts w:cs="Times New Roman"/>
                <w:sz w:val="18"/>
                <w:szCs w:val="18"/>
              </w:rPr>
              <w:t xml:space="preserve"> atomu</w:t>
            </w:r>
          </w:p>
          <w:p w:rsidR="00B72700" w:rsidRPr="00267301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</w:rPr>
            </w:pPr>
            <w:r w:rsidRPr="00267301">
              <w:rPr>
                <w:rFonts w:cs="Times New Roman"/>
                <w:sz w:val="18"/>
                <w:szCs w:val="18"/>
              </w:rPr>
              <w:t xml:space="preserve">definiuje pojęcie </w:t>
            </w:r>
            <w:r w:rsidRPr="00267301">
              <w:rPr>
                <w:rFonts w:cs="Times New Roman"/>
                <w:i/>
                <w:sz w:val="18"/>
                <w:szCs w:val="18"/>
              </w:rPr>
              <w:t>pierwiastek chemiczny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podaje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treść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prawa okresowości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omawia budowę układu okresowego pierwiastków chemicznych (podział na grupy, okresy i bloki konfiguracyjne)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wskazuje w układzie okresowym pierwiastki chemiczne </w:t>
            </w:r>
            <w:r>
              <w:rPr>
                <w:rFonts w:cs="Times New Roman"/>
                <w:b/>
                <w:sz w:val="18"/>
                <w:szCs w:val="18"/>
              </w:rPr>
              <w:t>należą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ce do bloku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s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p</w:t>
            </w:r>
            <w:r w:rsidRPr="000C09C0">
              <w:rPr>
                <w:rFonts w:cs="Times New Roman"/>
                <w:b/>
                <w:sz w:val="18"/>
                <w:szCs w:val="18"/>
              </w:rPr>
              <w:t>,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 d</w:t>
            </w:r>
            <w:r w:rsidRPr="000C09C0">
              <w:rPr>
                <w:rFonts w:cs="Times New Roman"/>
                <w:sz w:val="18"/>
                <w:szCs w:val="18"/>
              </w:rPr>
              <w:t xml:space="preserve"> oraz </w:t>
            </w:r>
            <w:r w:rsidRPr="000C09C0">
              <w:rPr>
                <w:rFonts w:cs="Times New Roman"/>
                <w:i/>
                <w:sz w:val="18"/>
                <w:szCs w:val="18"/>
              </w:rPr>
              <w:t>f</w:t>
            </w:r>
          </w:p>
          <w:p w:rsidR="00B72700" w:rsidRPr="00267301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określa</w:t>
            </w:r>
            <w:r w:rsidRPr="000C09C0">
              <w:rPr>
                <w:rFonts w:cs="Times New Roman"/>
                <w:sz w:val="18"/>
                <w:szCs w:val="18"/>
              </w:rPr>
              <w:t xml:space="preserve"> podstawowe właściwości pierwiastka chemicznego na podstawie znajomości jego położenia w układzie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67301">
              <w:rPr>
                <w:rFonts w:cs="Times New Roman"/>
                <w:sz w:val="18"/>
                <w:szCs w:val="18"/>
              </w:rPr>
              <w:t>okresowym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6"/>
              </w:numPr>
              <w:ind w:left="0" w:firstLine="0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wskazuje w układzie okresowym pierwiastki chemiczne zaliczane do niemetali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85671">
              <w:rPr>
                <w:rFonts w:cs="Times New Roman"/>
                <w:sz w:val="18"/>
                <w:szCs w:val="18"/>
              </w:rPr>
              <w:t>i metali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przeznaczenie podstawowego szkła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 xml:space="preserve"> i sprzętu laboratoryjnego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bezpiecznie posługuje się podstawowym sprzętem laboratoryjnym i odczynnikami chemicznymi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dlaczego chemia należy do nauk przyrodniczych</w:t>
            </w:r>
          </w:p>
          <w:p w:rsidR="00B72700" w:rsidRPr="00CD0D5A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wykonuje proste obliczenia związane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 xml:space="preserve">z pojęciami: </w:t>
            </w:r>
            <w:r w:rsidRPr="00CD0D5A">
              <w:rPr>
                <w:rFonts w:cs="Times New Roman"/>
                <w:i/>
                <w:sz w:val="18"/>
                <w:szCs w:val="18"/>
              </w:rPr>
              <w:t>masa atomowa</w:t>
            </w:r>
            <w:r w:rsidRPr="00CD0D5A">
              <w:rPr>
                <w:rFonts w:cs="Times New Roman"/>
                <w:sz w:val="18"/>
                <w:szCs w:val="18"/>
              </w:rPr>
              <w:t xml:space="preserve">, </w:t>
            </w:r>
            <w:r w:rsidRPr="00CD0D5A">
              <w:rPr>
                <w:rFonts w:cs="Times New Roman"/>
                <w:i/>
                <w:sz w:val="18"/>
                <w:szCs w:val="18"/>
              </w:rPr>
              <w:t>masa cząsteczkowa</w:t>
            </w:r>
            <w:r w:rsidRPr="00CD0D5A">
              <w:rPr>
                <w:rFonts w:cs="Times New Roman"/>
                <w:sz w:val="18"/>
                <w:szCs w:val="18"/>
              </w:rPr>
              <w:t>,</w:t>
            </w:r>
            <w:r w:rsidRPr="00CD0D5A">
              <w:rPr>
                <w:rFonts w:cs="Times New Roman"/>
                <w:i/>
                <w:sz w:val="18"/>
                <w:szCs w:val="18"/>
              </w:rPr>
              <w:t xml:space="preserve"> liczba atomowa</w:t>
            </w:r>
            <w:r w:rsidRPr="00CD0D5A">
              <w:rPr>
                <w:rFonts w:cs="Times New Roman"/>
                <w:sz w:val="18"/>
                <w:szCs w:val="18"/>
              </w:rPr>
              <w:t xml:space="preserve">, </w:t>
            </w:r>
            <w:r w:rsidRPr="00CD0D5A">
              <w:rPr>
                <w:rFonts w:cs="Times New Roman"/>
                <w:i/>
                <w:sz w:val="18"/>
                <w:szCs w:val="18"/>
              </w:rPr>
              <w:t>liczba masowa</w:t>
            </w:r>
            <w:r w:rsidRPr="00CD0D5A">
              <w:rPr>
                <w:rFonts w:cs="Times New Roman"/>
                <w:sz w:val="18"/>
                <w:szCs w:val="18"/>
              </w:rPr>
              <w:t xml:space="preserve">, </w:t>
            </w:r>
            <w:r w:rsidRPr="00CD0D5A">
              <w:rPr>
                <w:rFonts w:cs="Times New Roman"/>
                <w:i/>
                <w:sz w:val="18"/>
                <w:szCs w:val="18"/>
              </w:rPr>
              <w:t>jednostka masy atomowej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podaje treść </w:t>
            </w:r>
            <w:r w:rsidRPr="000C09C0">
              <w:rPr>
                <w:rFonts w:cs="Times New Roman"/>
                <w:i/>
                <w:sz w:val="18"/>
                <w:szCs w:val="18"/>
              </w:rPr>
              <w:t>zasady nieoznaczoności Heisenberga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reguły Hunda</w:t>
            </w:r>
            <w:r w:rsidRPr="000C09C0">
              <w:rPr>
                <w:rFonts w:cs="Times New Roman"/>
                <w:sz w:val="18"/>
                <w:szCs w:val="18"/>
              </w:rPr>
              <w:t xml:space="preserve"> oraz </w:t>
            </w:r>
            <w:r w:rsidRPr="000C09C0">
              <w:rPr>
                <w:rFonts w:cs="Times New Roman"/>
                <w:i/>
                <w:sz w:val="18"/>
                <w:szCs w:val="18"/>
              </w:rPr>
              <w:t>zakazu Pauliego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opisuje typy orbitali atomowych i rysuje ich kształty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konfiguracje elektronowe atomów pierwiastków chemicznych o liczbie atomowej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i/>
                <w:sz w:val="18"/>
                <w:szCs w:val="18"/>
              </w:rPr>
              <w:t>Z</w:t>
            </w:r>
            <w:r w:rsidRPr="000C09C0">
              <w:rPr>
                <w:rFonts w:cs="Times New Roman"/>
                <w:sz w:val="18"/>
                <w:szCs w:val="18"/>
              </w:rPr>
              <w:t xml:space="preserve"> od</w:t>
            </w:r>
            <w:r w:rsidRPr="000C09C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1 do 10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promieniotwórczość, okres półtrwania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wymienia zastosowania izotopów </w:t>
            </w:r>
            <w:r w:rsidRPr="000C09C0">
              <w:rPr>
                <w:rFonts w:cs="Times New Roman"/>
                <w:sz w:val="18"/>
                <w:szCs w:val="18"/>
              </w:rPr>
              <w:t>pierwiastków promieniotwórczych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przedstawia ewolucję poglądów </w:t>
            </w:r>
            <w:r w:rsidRPr="000C09C0">
              <w:rPr>
                <w:rFonts w:cs="Times New Roman"/>
                <w:sz w:val="18"/>
                <w:szCs w:val="18"/>
              </w:rPr>
              <w:t>na temat budowy materii od starożytności do czasów współczesnych</w:t>
            </w:r>
          </w:p>
          <w:p w:rsidR="00B72700" w:rsidRPr="00097E89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budowę współczesnego układu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97E89">
              <w:rPr>
                <w:rFonts w:cs="Times New Roman"/>
                <w:sz w:val="18"/>
                <w:szCs w:val="18"/>
              </w:rPr>
              <w:t xml:space="preserve">okresowego pierwiastków chemicznych, uwzględniając podział na bloki </w:t>
            </w:r>
            <w:r w:rsidRPr="00097E89">
              <w:rPr>
                <w:rFonts w:cs="Times New Roman"/>
                <w:i/>
                <w:sz w:val="18"/>
                <w:szCs w:val="18"/>
              </w:rPr>
              <w:t>s,</w:t>
            </w:r>
            <w:r w:rsidRPr="00097E89">
              <w:rPr>
                <w:rFonts w:cs="Times New Roman"/>
                <w:sz w:val="18"/>
                <w:szCs w:val="18"/>
              </w:rPr>
              <w:t xml:space="preserve"> </w:t>
            </w:r>
            <w:r w:rsidRPr="00097E89">
              <w:rPr>
                <w:rFonts w:cs="Times New Roman"/>
                <w:i/>
                <w:sz w:val="18"/>
                <w:szCs w:val="18"/>
              </w:rPr>
              <w:t>p</w:t>
            </w:r>
            <w:r w:rsidRPr="00097E89">
              <w:rPr>
                <w:rFonts w:cs="Times New Roman"/>
                <w:sz w:val="18"/>
                <w:szCs w:val="18"/>
              </w:rPr>
              <w:t xml:space="preserve">, </w:t>
            </w:r>
            <w:r w:rsidRPr="00097E89">
              <w:rPr>
                <w:rFonts w:cs="Times New Roman"/>
                <w:i/>
                <w:sz w:val="18"/>
                <w:szCs w:val="18"/>
              </w:rPr>
              <w:t>d</w:t>
            </w:r>
            <w:r w:rsidRPr="00097E89">
              <w:rPr>
                <w:rFonts w:cs="Times New Roman"/>
                <w:sz w:val="18"/>
                <w:szCs w:val="18"/>
              </w:rPr>
              <w:t xml:space="preserve"> oraz </w:t>
            </w:r>
            <w:r w:rsidRPr="00097E89">
              <w:rPr>
                <w:rFonts w:cs="Times New Roman"/>
                <w:i/>
                <w:sz w:val="18"/>
                <w:szCs w:val="18"/>
              </w:rPr>
              <w:t>f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wyjaśnia, co stanowi podstawę budowy współczesnego układu okresowego pierwiastków chemicznych (konfiguracja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 xml:space="preserve">elektronowa wyznaczająca podział na bloki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d</w:t>
            </w:r>
            <w:r w:rsidRPr="000C09C0">
              <w:rPr>
                <w:rFonts w:cs="Times New Roman"/>
                <w:sz w:val="18"/>
                <w:szCs w:val="18"/>
              </w:rPr>
              <w:t xml:space="preserve"> oraz </w:t>
            </w:r>
            <w:r w:rsidRPr="000C09C0">
              <w:rPr>
                <w:rFonts w:cs="Times New Roman"/>
                <w:i/>
                <w:sz w:val="18"/>
                <w:szCs w:val="18"/>
              </w:rPr>
              <w:t>f</w:t>
            </w:r>
            <w:r w:rsidRPr="000C09C0">
              <w:rPr>
                <w:rFonts w:cs="Times New Roman"/>
                <w:sz w:val="18"/>
                <w:szCs w:val="18"/>
              </w:rPr>
              <w:t>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podając przykłady, jakich informacji na temat pierwiastka chemicznego dostarcza znajomość jego położenia w układzie okresowym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wyjaśnia, czym </w:t>
            </w:r>
            <w:r w:rsidRPr="000C09C0">
              <w:rPr>
                <w:rFonts w:cs="Times New Roman"/>
                <w:sz w:val="18"/>
                <w:szCs w:val="18"/>
              </w:rPr>
              <w:t>zajmuje</w:t>
            </w:r>
            <w:r>
              <w:rPr>
                <w:rFonts w:cs="Times New Roman"/>
                <w:sz w:val="18"/>
                <w:szCs w:val="18"/>
              </w:rPr>
              <w:t xml:space="preserve"> się</w:t>
            </w:r>
            <w:r w:rsidRPr="000C09C0">
              <w:rPr>
                <w:rFonts w:cs="Times New Roman"/>
                <w:sz w:val="18"/>
                <w:szCs w:val="18"/>
              </w:rPr>
              <w:t xml:space="preserve"> chemia nieorganiczna i organiczna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od czego zależy ładunek jądra atomowego i dlaczego atom jest elektrycznie obojętny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wykonuje obliczenia związane z pojęciami: masa atomowa, masa cząsteczkowa, liczba atomowa, liczba masowa, jednostka masy atomowej (o większym stopniu trudności)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zapisuje konfiguracje elektronowe atomów pierwiastków chemicznych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sz w:val="18"/>
                <w:szCs w:val="18"/>
              </w:rPr>
              <w:t>o liczbach atomowych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 Z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C09C0">
              <w:rPr>
                <w:rFonts w:eastAsia="Times New Roman" w:cs="Times New Roman"/>
                <w:b/>
                <w:sz w:val="18"/>
                <w:szCs w:val="18"/>
              </w:rPr>
              <w:t xml:space="preserve">od 1 do 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36 oraz jonów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o podanym ładunku, za pomocą symboli podpowłok elektronowych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s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p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d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f 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(zapis konfiguracji pełny i skrócony) lub schematu klatkowego, korzystając z reguły Hunda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i zakazu Pauliego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określa stan kwantowy elektronów w atomie za pomocą czterech liczb kwantowych, korzystając z praw mechaniki kwantowej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oblicza masę atomową pierwiastka chemicznego o znanym składzie izotopowym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oblicza procentową zawartość izotopów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w pierwiastku chemicznym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nazwiska uczonych, którzy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największym stopniu przyczynili się do zmiany poglądów na budowę materii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sposób klasyfikacji pierwiastków chemicznych w XIX w.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kryterium klasyfikacji pierwiastków chemicznych zastosowane przez Dmitrija I. Mendelejewa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analizuje zmienność charakteru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>chemicznego pierwiastków grup głównych zależnie od ich położenia w układzie okresowym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wykazuje zależność między położeniem pierwiastka chemicznego w danej grupie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i bloku energetycznym a konfiguracją elektronową powłoki walencyjnej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wykonuje obliczenia z zastosowaniem pojęć </w:t>
            </w:r>
            <w:r w:rsidRPr="00DC41B4">
              <w:rPr>
                <w:rFonts w:cs="Times New Roman"/>
                <w:i/>
                <w:sz w:val="18"/>
                <w:szCs w:val="18"/>
              </w:rPr>
              <w:t>ładunek</w:t>
            </w:r>
            <w:r w:rsidRPr="000C09C0">
              <w:rPr>
                <w:rFonts w:cs="Times New Roman"/>
                <w:sz w:val="18"/>
                <w:szCs w:val="18"/>
              </w:rPr>
              <w:t xml:space="preserve"> i </w:t>
            </w:r>
            <w:r w:rsidRPr="00DC41B4">
              <w:rPr>
                <w:rFonts w:cs="Times New Roman"/>
                <w:i/>
                <w:sz w:val="18"/>
                <w:szCs w:val="18"/>
              </w:rPr>
              <w:t>masa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co to są siły jądrowe i jaki mają wpływ na stabilność jądra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na czym polega dualizm korpuskularno-falowy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konfiguracje elektronowe atomów pierwiastków chemicznych o liczbach atomowych </w:t>
            </w:r>
            <w:r w:rsidRPr="000C09C0">
              <w:rPr>
                <w:rFonts w:cs="Times New Roman"/>
                <w:i/>
                <w:sz w:val="18"/>
                <w:szCs w:val="18"/>
              </w:rPr>
              <w:t>Z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eastAsia="Times New Roman" w:cs="Times New Roman"/>
                <w:sz w:val="18"/>
                <w:szCs w:val="18"/>
              </w:rPr>
              <w:t xml:space="preserve">od 1 do </w:t>
            </w:r>
            <w:r w:rsidRPr="000C09C0">
              <w:rPr>
                <w:rFonts w:cs="Times New Roman"/>
                <w:sz w:val="18"/>
                <w:szCs w:val="18"/>
              </w:rPr>
              <w:t xml:space="preserve">36 oraz jonów wybranych pierwiastków chemicznych, za pomocą liczb kwantowych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dlaczego zwykle masa atomowa pierwiastka chemicznego nie jest liczbą całkowitą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wyznacza masę izotopu promieniotwórczego na podstawie okresu półtrwania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analizuje zmiany masy izotopu promieniotwórczego w zależności od czasu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porównuje układ okresowy pierwiastków chemicznych opracowany przez Mendelejewa (XIX w.) z</w:t>
            </w:r>
            <w:r>
              <w:rPr>
                <w:rFonts w:cs="Times New Roman"/>
                <w:sz w:val="18"/>
                <w:szCs w:val="18"/>
              </w:rPr>
              <w:t>e</w:t>
            </w:r>
            <w:r w:rsidRPr="000C09C0">
              <w:rPr>
                <w:rFonts w:cs="Times New Roman"/>
                <w:sz w:val="18"/>
                <w:szCs w:val="18"/>
              </w:rPr>
              <w:t xml:space="preserve"> współczesną wersją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uzasadnia przynależność pierwiastków chemicznych do poszczególnych bloków energetycznych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uzasadnia, dlaczego lantanowce znajdują się w grupie 3. i okresie 6., a aktynowce w grupie 3. i okresie 7.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nazwy systematyczne superciężkich pierwiastków chemicznych</w:t>
            </w:r>
            <w:r>
              <w:rPr>
                <w:rFonts w:cs="Times New Roman"/>
                <w:sz w:val="18"/>
                <w:szCs w:val="18"/>
              </w:rPr>
              <w:t xml:space="preserve"> o liczbie atomowej </w:t>
            </w:r>
            <w:r w:rsidRPr="000C09C0">
              <w:rPr>
                <w:rFonts w:cs="Times New Roman"/>
                <w:sz w:val="18"/>
                <w:szCs w:val="18"/>
              </w:rPr>
              <w:t>większej od 100</w:t>
            </w:r>
          </w:p>
        </w:tc>
      </w:tr>
    </w:tbl>
    <w:p w:rsidR="00B72700" w:rsidRPr="00C2032C" w:rsidRDefault="00B72700" w:rsidP="00B72700">
      <w:pPr>
        <w:rPr>
          <w:sz w:val="18"/>
          <w:szCs w:val="18"/>
          <w:lang w:val="pl-PL"/>
        </w:rPr>
      </w:pPr>
    </w:p>
    <w:p w:rsidR="00B72700" w:rsidRPr="00B870AE" w:rsidRDefault="00B72700" w:rsidP="00B72700">
      <w:pPr>
        <w:outlineLvl w:val="0"/>
        <w:rPr>
          <w:b/>
          <w:sz w:val="18"/>
          <w:szCs w:val="18"/>
        </w:rPr>
      </w:pPr>
      <w:r w:rsidRPr="00C2032C">
        <w:rPr>
          <w:b/>
          <w:sz w:val="18"/>
          <w:szCs w:val="18"/>
          <w:lang w:val="pl-PL"/>
        </w:rPr>
        <w:t xml:space="preserve">Wybrane wiadomości i umiejętności, wykraczające poza treść wymagań podstawy programowej, których spełnienie może być warunkiem wystawienia oceny celującej. </w:t>
      </w:r>
      <w:r w:rsidRPr="00B870AE">
        <w:rPr>
          <w:b/>
          <w:sz w:val="18"/>
          <w:szCs w:val="18"/>
        </w:rPr>
        <w:t>Uczeń: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8"/>
        </w:numPr>
        <w:suppressAutoHyphens/>
        <w:autoSpaceDN w:val="0"/>
        <w:ind w:left="0" w:firstLine="0"/>
        <w:contextualSpacing w:val="0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wyjaśnia, na czym polega zjawisko promieniotwórczości naturalnej i sztucznej,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8"/>
        </w:numPr>
        <w:suppressAutoHyphens/>
        <w:autoSpaceDN w:val="0"/>
        <w:ind w:left="0" w:firstLine="0"/>
        <w:contextualSpacing w:val="0"/>
        <w:textAlignment w:val="baseline"/>
        <w:rPr>
          <w:i/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 xml:space="preserve">określa rodzaje i właściwości promieniowania </w:t>
      </w:r>
      <w:r w:rsidRPr="007B1A4D">
        <w:rPr>
          <w:i/>
          <w:sz w:val="18"/>
          <w:szCs w:val="18"/>
        </w:rPr>
        <w:t>α</w:t>
      </w:r>
      <w:r w:rsidRPr="00203FA4">
        <w:rPr>
          <w:sz w:val="18"/>
          <w:szCs w:val="18"/>
          <w:lang w:val="pl-PL"/>
        </w:rPr>
        <w:t xml:space="preserve">, </w:t>
      </w:r>
      <w:r w:rsidRPr="007B1A4D">
        <w:rPr>
          <w:i/>
          <w:sz w:val="18"/>
          <w:szCs w:val="18"/>
        </w:rPr>
        <w:t>β</w:t>
      </w:r>
      <w:r w:rsidRPr="00203FA4">
        <w:rPr>
          <w:sz w:val="18"/>
          <w:szCs w:val="18"/>
          <w:lang w:val="pl-PL"/>
        </w:rPr>
        <w:t xml:space="preserve">, </w:t>
      </w:r>
      <w:r w:rsidRPr="007B1A4D">
        <w:rPr>
          <w:i/>
          <w:sz w:val="18"/>
          <w:szCs w:val="18"/>
        </w:rPr>
        <w:t>γ</w:t>
      </w:r>
      <w:r w:rsidRPr="00203FA4">
        <w:rPr>
          <w:i/>
          <w:sz w:val="18"/>
          <w:szCs w:val="18"/>
          <w:lang w:val="pl-PL"/>
        </w:rPr>
        <w:t>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8"/>
        </w:numPr>
        <w:suppressAutoHyphens/>
        <w:autoSpaceDN w:val="0"/>
        <w:ind w:left="0" w:firstLine="0"/>
        <w:contextualSpacing w:val="0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podaje przykłady naturalnych przemian jądrowych,</w:t>
      </w:r>
    </w:p>
    <w:p w:rsidR="00B72700" w:rsidRPr="00B870AE" w:rsidRDefault="00B72700" w:rsidP="00B72700">
      <w:pPr>
        <w:pStyle w:val="Akapitzlist"/>
        <w:widowControl w:val="0"/>
        <w:numPr>
          <w:ilvl w:val="0"/>
          <w:numId w:val="38"/>
        </w:numPr>
        <w:suppressAutoHyphens/>
        <w:autoSpaceDN w:val="0"/>
        <w:ind w:left="0" w:firstLine="0"/>
        <w:contextualSpacing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wyjaśnia pojęcie </w:t>
      </w:r>
      <w:r>
        <w:rPr>
          <w:i/>
          <w:sz w:val="18"/>
          <w:szCs w:val="18"/>
        </w:rPr>
        <w:t>szereg</w:t>
      </w:r>
      <w:r w:rsidRPr="00E67BC9">
        <w:rPr>
          <w:i/>
          <w:sz w:val="18"/>
          <w:szCs w:val="18"/>
        </w:rPr>
        <w:t xml:space="preserve"> promieniotwórcz</w:t>
      </w:r>
      <w:r>
        <w:rPr>
          <w:i/>
          <w:sz w:val="18"/>
          <w:szCs w:val="18"/>
        </w:rPr>
        <w:t>y,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8"/>
        </w:numPr>
        <w:suppressAutoHyphens/>
        <w:autoSpaceDN w:val="0"/>
        <w:ind w:left="0" w:firstLine="0"/>
        <w:contextualSpacing w:val="0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wyjaśnia przebieg kontrolowanej i niekontrolowanej reakcji łańcuchowej,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8"/>
        </w:numPr>
        <w:suppressAutoHyphens/>
        <w:autoSpaceDN w:val="0"/>
        <w:ind w:left="0" w:firstLine="0"/>
        <w:contextualSpacing w:val="0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zapisuje przykładowe równania reakcji jądrowych stosując regułę przesunięć Soddy'ego-Fajansa,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8"/>
        </w:numPr>
        <w:suppressAutoHyphens/>
        <w:autoSpaceDN w:val="0"/>
        <w:ind w:left="0" w:firstLine="0"/>
        <w:contextualSpacing w:val="0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analizuje zasadę działania reaktora jądrowego i bomby atomowej,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8"/>
        </w:numPr>
        <w:suppressAutoHyphens/>
        <w:autoSpaceDN w:val="0"/>
        <w:ind w:left="0" w:firstLine="0"/>
        <w:contextualSpacing w:val="0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podaje przykłady praktycznego wykorzystania zjawiska promieniotwórczości i ocenia związane z tym zagrożenia.</w:t>
      </w:r>
    </w:p>
    <w:p w:rsidR="00B72700" w:rsidRPr="00C2032C" w:rsidRDefault="00B72700" w:rsidP="00B72700">
      <w:pPr>
        <w:ind w:left="426" w:firstLine="215"/>
        <w:rPr>
          <w:b/>
          <w:bCs/>
          <w:sz w:val="18"/>
          <w:szCs w:val="18"/>
          <w:lang w:val="pl-PL"/>
        </w:rPr>
      </w:pPr>
      <w:r w:rsidRPr="00C2032C">
        <w:rPr>
          <w:b/>
          <w:bCs/>
          <w:lang w:val="pl-PL"/>
        </w:rPr>
        <w:tab/>
      </w:r>
    </w:p>
    <w:p w:rsidR="00B72700" w:rsidRDefault="00B72700" w:rsidP="00B72700">
      <w:pPr>
        <w:outlineLvl w:val="0"/>
        <w:rPr>
          <w:b/>
          <w:bCs/>
        </w:rPr>
      </w:pPr>
      <w:r>
        <w:rPr>
          <w:b/>
          <w:bCs/>
        </w:rPr>
        <w:t>2. Wiązania chemiczne</w:t>
      </w:r>
    </w:p>
    <w:p w:rsidR="00B72700" w:rsidRPr="0019449C" w:rsidRDefault="00B72700" w:rsidP="00B72700">
      <w:pPr>
        <w:rPr>
          <w:b/>
          <w:bCs/>
          <w:sz w:val="12"/>
          <w:szCs w:val="12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3642"/>
        <w:gridCol w:w="3642"/>
        <w:gridCol w:w="3643"/>
      </w:tblGrid>
      <w:tr w:rsidR="00B72700" w:rsidRPr="000C09C0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dopuszczająca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dostateczna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bardzo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2700" w:rsidRPr="00203FA4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pojęcie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elektroujemność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nazwy pierwiastków elektrododatnich i elektroujemnych, korzystając z tabeli elektroujemności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przykłady cząsteczek pierwiastków chemicznych (np. 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, H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) i związków chemicznych (np. H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O, HCl)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wiązanie chemiczne, wartościowość, polaryzacja wiązania, dipol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i charakteryzuje rodzaje wiązań chemicznych (jonowe, kowalencyjne, kowalencyjne spolaryzowane)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podaje zależność między różnicą elektroujemności w cząsteczce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a rodzajem wiązania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 xml:space="preserve">wymienia przykłady cząsteczek, w których występuje wiązanie jonowe, kowalencyjne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kowalencyjne spolaryzowane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definiuje pojęcia</w:t>
            </w:r>
            <w:r w:rsidRPr="000C09C0">
              <w:rPr>
                <w:rFonts w:cs="Times New Roman"/>
                <w:i/>
                <w:sz w:val="18"/>
                <w:szCs w:val="18"/>
              </w:rPr>
              <w:t>: orbital molekularny (cząsteczkowy), wiązanie σ, wiązanie π, wiązanie metaliczne, wiązanie wodorowe, wiązanie koordynacyjne, donor pary elektronowej, akceptor pary elektronowej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opisuje budowę wewnętrzną metali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pojęcie </w:t>
            </w:r>
            <w:r w:rsidRPr="000C09C0">
              <w:rPr>
                <w:rFonts w:cs="Times New Roman"/>
                <w:i/>
                <w:sz w:val="18"/>
                <w:szCs w:val="18"/>
              </w:rPr>
              <w:t>hybrydyzacja orbitali atomowych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podaje,</w:t>
            </w:r>
            <w:r w:rsidRPr="000C09C0">
              <w:rPr>
                <w:rFonts w:cs="Times New Roman"/>
                <w:sz w:val="18"/>
                <w:szCs w:val="18"/>
              </w:rPr>
              <w:t xml:space="preserve"> od czego zależy </w:t>
            </w:r>
            <w:r>
              <w:rPr>
                <w:rFonts w:cs="Times New Roman"/>
                <w:sz w:val="18"/>
                <w:szCs w:val="18"/>
              </w:rPr>
              <w:t>kształt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cząsteczki (rodzaj hybrydyzacji)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zmienność elektroujemności pierwiastków chemicznych w ukła</w:t>
            </w:r>
            <w:r>
              <w:rPr>
                <w:rFonts w:cs="Times New Roman"/>
                <w:sz w:val="18"/>
                <w:szCs w:val="18"/>
              </w:rPr>
              <w:t xml:space="preserve">dzie </w:t>
            </w:r>
            <w:r w:rsidRPr="000C09C0">
              <w:rPr>
                <w:rFonts w:cs="Times New Roman"/>
                <w:sz w:val="18"/>
                <w:szCs w:val="18"/>
              </w:rPr>
              <w:t>okresowym</w:t>
            </w:r>
          </w:p>
          <w:p w:rsidR="00B72700" w:rsidRPr="00E702EC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regułę </w:t>
            </w:r>
            <w:r w:rsidRPr="000C09C0">
              <w:rPr>
                <w:rFonts w:cs="Times New Roman"/>
                <w:i/>
                <w:sz w:val="18"/>
                <w:szCs w:val="18"/>
              </w:rPr>
              <w:t>dubletu elektronowego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 xml:space="preserve">i </w:t>
            </w:r>
            <w:r w:rsidRPr="000C09C0">
              <w:rPr>
                <w:rFonts w:cs="Times New Roman"/>
                <w:i/>
                <w:sz w:val="18"/>
                <w:szCs w:val="18"/>
              </w:rPr>
              <w:t>oktetu elektronowego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przewiduje na podstawie różnicy elektroujemności pierwiastków chemicznych rodzaj wiązania chemicznego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sposób powstawania wiązań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kowalencyjnych, kowalencyjnych spolaryzowanych, jonowych i metalicznych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przykłady i określa właściwości substancji, w których występują wiązania metaliczne, wodorowe, kowalencyjne, jonowe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lastRenderedPageBreak/>
              <w:t>wyjaśnia właściwości metali na podstawie znajomości natury wiązania metalicznego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różnicę miedzy orbitalem atomowym a orbitalem cząsteczkowym (molekularnym)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stan podstawowy atomu, stan wzbudzony atomu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podaje warunek wystąpienia hybrydyzacji orbitali atomowych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przedstawia przykład przestrzennego rozmi</w:t>
            </w:r>
            <w:r>
              <w:rPr>
                <w:rFonts w:cs="Times New Roman"/>
                <w:sz w:val="18"/>
                <w:szCs w:val="18"/>
              </w:rPr>
              <w:t xml:space="preserve">eszczenia wiązań w cząsteczkach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(np. CH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4</w:t>
            </w:r>
            <w:r w:rsidRPr="000C09C0">
              <w:rPr>
                <w:rFonts w:cs="Times New Roman"/>
                <w:sz w:val="18"/>
                <w:szCs w:val="18"/>
              </w:rPr>
              <w:t>, BF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0C09C0">
              <w:rPr>
                <w:rFonts w:cs="Times New Roman"/>
                <w:sz w:val="18"/>
                <w:szCs w:val="18"/>
              </w:rPr>
              <w:t>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atom centralny, ligand, liczba koordynacyjna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analizuje zmienność elektroujemności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charakteru chemicznego pierwiastków chemicznych w układzie okresowym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zapisuje wzory elektronowe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702EC">
              <w:rPr>
                <w:rFonts w:cs="Times New Roman"/>
                <w:sz w:val="18"/>
                <w:szCs w:val="18"/>
              </w:rPr>
              <w:t>(wzory kropkowe)</w:t>
            </w:r>
            <w:r w:rsidRPr="000C09C0">
              <w:rPr>
                <w:rFonts w:cs="Times New Roman"/>
                <w:sz w:val="18"/>
                <w:szCs w:val="18"/>
              </w:rPr>
              <w:t xml:space="preserve"> i kreskowe </w:t>
            </w:r>
            <w:r>
              <w:rPr>
                <w:rFonts w:cs="Times New Roman"/>
                <w:b/>
                <w:sz w:val="18"/>
                <w:szCs w:val="18"/>
              </w:rPr>
              <w:t xml:space="preserve">cząsteczek, </w:t>
            </w:r>
            <w:r w:rsidRPr="000C09C0">
              <w:rPr>
                <w:rFonts w:cs="Times New Roman"/>
                <w:b/>
                <w:sz w:val="18"/>
                <w:szCs w:val="18"/>
              </w:rPr>
              <w:t>w których występują wiązania kowalencyjne, jonowe oraz koordynacyjne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dlaczego wiązanie koordynacyjne nazyw</w:t>
            </w:r>
            <w:r>
              <w:rPr>
                <w:rFonts w:cs="Times New Roman"/>
                <w:sz w:val="18"/>
                <w:szCs w:val="18"/>
              </w:rPr>
              <w:t>ane jest też wiązaniem donorowo-</w:t>
            </w:r>
            <w:r>
              <w:rPr>
                <w:rFonts w:cs="Times New Roman"/>
                <w:sz w:val="18"/>
                <w:szCs w:val="18"/>
              </w:rPr>
              <w:br/>
              <w:t>-</w:t>
            </w:r>
            <w:r w:rsidRPr="000C09C0">
              <w:rPr>
                <w:rFonts w:cs="Times New Roman"/>
                <w:sz w:val="18"/>
                <w:szCs w:val="18"/>
              </w:rPr>
              <w:t>akceptorowym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wyjaśnia</w:t>
            </w:r>
            <w:r w:rsidRPr="000C09C0">
              <w:rPr>
                <w:rFonts w:cs="Times New Roman"/>
                <w:sz w:val="18"/>
                <w:szCs w:val="18"/>
              </w:rPr>
              <w:t xml:space="preserve"> pojęcie </w:t>
            </w:r>
            <w:r w:rsidRPr="000C09C0">
              <w:rPr>
                <w:rFonts w:cs="Times New Roman"/>
                <w:i/>
                <w:sz w:val="18"/>
                <w:szCs w:val="18"/>
              </w:rPr>
              <w:t>energia jonizacji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omawia sposób w jaki atomy pierwiastków chemicznych bloku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s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i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p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osią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gają trwałe konfiguracje elektronowe </w:t>
            </w:r>
            <w:r w:rsidRPr="000C09C0">
              <w:rPr>
                <w:rFonts w:cs="Times New Roman"/>
                <w:b/>
                <w:sz w:val="18"/>
                <w:szCs w:val="18"/>
              </w:rPr>
              <w:lastRenderedPageBreak/>
              <w:t>(tworzenie jonów)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charakteryzuje wiązanie metaliczne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wodorowe oraz podaje przykłady ich powstawania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zapisuje równania reakcji powstawania jonów i tworzenia wiązania jonowego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przedstawia graficznie tworzenie się wiązań typu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σ</w:t>
            </w:r>
            <w:r w:rsidRPr="000C09C0">
              <w:rPr>
                <w:rFonts w:cs="Times New Roman"/>
                <w:sz w:val="18"/>
                <w:szCs w:val="18"/>
              </w:rPr>
              <w:t xml:space="preserve"> i </w:t>
            </w:r>
            <w:r w:rsidRPr="000C09C0">
              <w:rPr>
                <w:rFonts w:cs="Times New Roman"/>
                <w:i/>
                <w:sz w:val="18"/>
                <w:szCs w:val="18"/>
              </w:rPr>
              <w:t>π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określa wpływ wiązania wodorowego na nietypowe właściwości wody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pojęcie </w:t>
            </w:r>
            <w:r w:rsidRPr="000C09C0">
              <w:rPr>
                <w:rFonts w:cs="Times New Roman"/>
                <w:i/>
                <w:sz w:val="18"/>
                <w:szCs w:val="18"/>
              </w:rPr>
              <w:t>siły van der Waalsa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porównuje właściwości substancji jonowych, cząsteczkowych, kowalencyjnych, metalicznych</w:t>
            </w:r>
            <w:r>
              <w:rPr>
                <w:rFonts w:cs="Times New Roman"/>
                <w:sz w:val="18"/>
                <w:szCs w:val="18"/>
              </w:rPr>
              <w:t xml:space="preserve"> oraz substancji</w:t>
            </w:r>
            <w:r w:rsidRPr="000C09C0">
              <w:rPr>
                <w:rFonts w:cs="Times New Roman"/>
                <w:sz w:val="18"/>
                <w:szCs w:val="18"/>
              </w:rPr>
              <w:t xml:space="preserve"> o wiązaniach wodorowych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opisuje typy hybrydyzacji orbitali atomowych (</w:t>
            </w:r>
            <w:r w:rsidRPr="000C09C0">
              <w:rPr>
                <w:rFonts w:cs="Times New Roman"/>
                <w:i/>
                <w:sz w:val="18"/>
                <w:szCs w:val="18"/>
              </w:rPr>
              <w:t>sp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sp</w:t>
            </w:r>
            <w:r w:rsidRPr="000C09C0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sp</w:t>
            </w:r>
            <w:r w:rsidRPr="000C09C0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0C09C0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zależność między długością wiązania a jego energią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porównuje wiązanie koordynacyjne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z wiązaniem kowalencyjnym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proponuje wzory elektronowe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02EC">
              <w:rPr>
                <w:rFonts w:cs="Times New Roman"/>
                <w:sz w:val="18"/>
                <w:szCs w:val="18"/>
              </w:rPr>
              <w:t>(wzory kropkowe)</w:t>
            </w:r>
            <w:r w:rsidRPr="000C09C0">
              <w:rPr>
                <w:rFonts w:cs="Times New Roman"/>
                <w:sz w:val="18"/>
                <w:szCs w:val="18"/>
              </w:rPr>
              <w:t xml:space="preserve"> i kreskowe dla cząsteczek lub jonów, w których występują wiązania koordynacyjne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określa </w:t>
            </w:r>
            <w:r>
              <w:rPr>
                <w:rFonts w:cs="Times New Roman"/>
                <w:b/>
                <w:sz w:val="18"/>
                <w:szCs w:val="18"/>
              </w:rPr>
              <w:t>typ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wiązań </w:t>
            </w:r>
            <w:r>
              <w:rPr>
                <w:rFonts w:cs="Times New Roman"/>
                <w:b/>
                <w:sz w:val="18"/>
                <w:szCs w:val="18"/>
              </w:rPr>
              <w:t>(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σ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563D7">
              <w:rPr>
                <w:rFonts w:cs="Times New Roman"/>
                <w:sz w:val="18"/>
                <w:szCs w:val="18"/>
              </w:rPr>
              <w:t xml:space="preserve">i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π</w:t>
            </w:r>
            <w:r>
              <w:rPr>
                <w:rFonts w:cs="Times New Roman"/>
                <w:b/>
                <w:i/>
                <w:sz w:val="18"/>
                <w:szCs w:val="18"/>
              </w:rPr>
              <w:t>)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i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w prostych cząsteczkach</w:t>
            </w:r>
            <w:r w:rsidRPr="000C09C0">
              <w:rPr>
                <w:rFonts w:cs="Times New Roman"/>
                <w:sz w:val="18"/>
                <w:szCs w:val="18"/>
              </w:rPr>
              <w:t xml:space="preserve"> (np. CO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, N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określa rodzaje oddziaływań między atomami a cząsteczkami na podstawie wzoru chemicznego lub informacji o oddziaływaniu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analizuje mechanizm przewodzenia prądu elektrycznego przez metale i stopione sole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wyjaśnia wpływ rodzaju wiązania </w:t>
            </w:r>
            <w:r w:rsidRPr="000C09C0">
              <w:rPr>
                <w:rFonts w:cs="Times New Roman"/>
                <w:b/>
                <w:sz w:val="18"/>
                <w:szCs w:val="18"/>
              </w:rPr>
              <w:lastRenderedPageBreak/>
              <w:t>na właściwości fizyczne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przewiduje typ hybrydyzacji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w cząsteczkach</w:t>
            </w:r>
            <w:r w:rsidRPr="000C09C0">
              <w:rPr>
                <w:rFonts w:cs="Times New Roman"/>
                <w:sz w:val="18"/>
                <w:szCs w:val="18"/>
              </w:rPr>
              <w:t xml:space="preserve"> (np. CH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4</w:t>
            </w:r>
            <w:r w:rsidRPr="000C09C0">
              <w:rPr>
                <w:rFonts w:cs="Times New Roman"/>
                <w:sz w:val="18"/>
                <w:szCs w:val="18"/>
              </w:rPr>
              <w:t>, BF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0C09C0">
              <w:rPr>
                <w:rFonts w:cs="Times New Roman"/>
                <w:sz w:val="18"/>
                <w:szCs w:val="18"/>
              </w:rPr>
              <w:t>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udowadnia zależność między typem hybrydyzacji a kształtem cząsteczki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określa wpływ wolnych par elektronowych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na geometrię cząsteczki</w:t>
            </w:r>
          </w:p>
        </w:tc>
      </w:tr>
    </w:tbl>
    <w:p w:rsidR="00B72700" w:rsidRPr="00C2032C" w:rsidRDefault="00B72700" w:rsidP="00B72700">
      <w:pPr>
        <w:outlineLvl w:val="0"/>
        <w:rPr>
          <w:b/>
          <w:sz w:val="18"/>
          <w:szCs w:val="18"/>
          <w:lang w:val="pl-PL"/>
        </w:rPr>
      </w:pPr>
    </w:p>
    <w:p w:rsidR="00B72700" w:rsidRPr="00B870AE" w:rsidRDefault="00B72700" w:rsidP="00B72700">
      <w:pPr>
        <w:outlineLvl w:val="0"/>
        <w:rPr>
          <w:b/>
          <w:sz w:val="18"/>
          <w:szCs w:val="18"/>
        </w:rPr>
      </w:pPr>
      <w:r w:rsidRPr="00C2032C">
        <w:rPr>
          <w:b/>
          <w:sz w:val="18"/>
          <w:szCs w:val="18"/>
          <w:lang w:val="pl-PL"/>
        </w:rPr>
        <w:t xml:space="preserve">Wybrane wiadomości i umiejętności wykraczające poza treść wymagań podstawy programowej, których spełnienie może być warunkiem wystawienia oceny celującej. </w:t>
      </w:r>
      <w:r w:rsidRPr="00B870AE">
        <w:rPr>
          <w:b/>
          <w:sz w:val="18"/>
          <w:szCs w:val="18"/>
        </w:rPr>
        <w:t>Uczeń:</w:t>
      </w:r>
    </w:p>
    <w:p w:rsidR="00B72700" w:rsidRDefault="00B72700" w:rsidP="00B72700">
      <w:pPr>
        <w:pStyle w:val="Standard"/>
        <w:numPr>
          <w:ilvl w:val="0"/>
          <w:numId w:val="39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wyjaśnia, na czym polega hybrydyzacja w cząsteczkach węglowodorów nienasyconych,</w:t>
      </w:r>
    </w:p>
    <w:p w:rsidR="00B72700" w:rsidRDefault="00B72700" w:rsidP="00B72700">
      <w:pPr>
        <w:pStyle w:val="Standard"/>
        <w:numPr>
          <w:ilvl w:val="0"/>
          <w:numId w:val="39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oblicza liczbę przestrzenną i na podstawie jej wartości określa typ hybrydyzacji oraz możliwy kształt cząsteczek lub jonów.</w:t>
      </w:r>
    </w:p>
    <w:p w:rsidR="00B72700" w:rsidRPr="00D81DDC" w:rsidRDefault="00B72700" w:rsidP="00B72700">
      <w:pPr>
        <w:pStyle w:val="Standard"/>
        <w:rPr>
          <w:sz w:val="18"/>
          <w:szCs w:val="18"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  <w:r>
        <w:rPr>
          <w:b/>
          <w:bCs/>
        </w:rPr>
        <w:t>3. Systematyka związków nieorganicznych</w:t>
      </w:r>
    </w:p>
    <w:p w:rsidR="00B72700" w:rsidRPr="0019449C" w:rsidRDefault="00B72700" w:rsidP="00B72700">
      <w:pPr>
        <w:pStyle w:val="Standard"/>
        <w:rPr>
          <w:b/>
          <w:bCs/>
          <w:sz w:val="12"/>
          <w:szCs w:val="12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3642"/>
        <w:gridCol w:w="3642"/>
        <w:gridCol w:w="3643"/>
      </w:tblGrid>
      <w:tr w:rsidR="00B72700" w:rsidRPr="000C09C0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dopuszczająca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dostateczna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bardzo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2700" w:rsidRPr="00203FA4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 </w:t>
            </w:r>
            <w:r w:rsidRPr="000C09C0">
              <w:rPr>
                <w:rFonts w:cs="Times New Roman"/>
                <w:i/>
                <w:sz w:val="18"/>
                <w:szCs w:val="18"/>
              </w:rPr>
              <w:t>zjawisko fizyczne</w:t>
            </w:r>
            <w:r w:rsidRPr="000C09C0">
              <w:rPr>
                <w:rFonts w:cs="Times New Roman"/>
                <w:sz w:val="18"/>
                <w:szCs w:val="18"/>
              </w:rPr>
              <w:t xml:space="preserve"> i </w:t>
            </w:r>
            <w:r w:rsidRPr="000C09C0">
              <w:rPr>
                <w:rFonts w:cs="Times New Roman"/>
                <w:i/>
                <w:sz w:val="18"/>
                <w:szCs w:val="18"/>
              </w:rPr>
              <w:t>reakcja chemiczna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przykłady zjawisk fizycznych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reakcji chemicznych znanych z życia codziennego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definiuje</w:t>
            </w:r>
            <w:r w:rsidRPr="000C09C0">
              <w:rPr>
                <w:rFonts w:cs="Times New Roman"/>
                <w:sz w:val="18"/>
                <w:szCs w:val="18"/>
              </w:rPr>
              <w:t xml:space="preserve">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równanie reakcji chemicznej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substraty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produkty,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i/>
                <w:sz w:val="18"/>
                <w:szCs w:val="18"/>
              </w:rPr>
              <w:t>reakcja syntezy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reakcja analizy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reakcja wymiany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równania prostych reakcji chemicznych</w:t>
            </w:r>
            <w:r>
              <w:rPr>
                <w:rFonts w:cs="Times New Roman"/>
                <w:sz w:val="18"/>
                <w:szCs w:val="18"/>
              </w:rPr>
              <w:t xml:space="preserve"> (reakcji syntezy, analizy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wymiany)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podaje treść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prawa zachowania masy </w:t>
            </w:r>
            <w:r w:rsidRPr="000C09C0">
              <w:rPr>
                <w:rFonts w:cs="Times New Roman"/>
                <w:sz w:val="18"/>
                <w:szCs w:val="18"/>
              </w:rPr>
              <w:t xml:space="preserve">i </w:t>
            </w:r>
            <w:r w:rsidRPr="000C09C0">
              <w:rPr>
                <w:rFonts w:cs="Times New Roman"/>
                <w:i/>
                <w:sz w:val="18"/>
                <w:szCs w:val="18"/>
              </w:rPr>
              <w:t>prawa stałości składu związku chemicznego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interpretuje równania reakcji chemicznych w aspekcie jakościowym i </w:t>
            </w:r>
            <w:r w:rsidRPr="000C09C0">
              <w:rPr>
                <w:rFonts w:cs="Times New Roman"/>
                <w:b/>
                <w:sz w:val="18"/>
                <w:szCs w:val="18"/>
              </w:rPr>
              <w:lastRenderedPageBreak/>
              <w:t>ilościowym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 </w:t>
            </w:r>
            <w:r w:rsidRPr="000C09C0">
              <w:rPr>
                <w:rFonts w:cs="Times New Roman"/>
                <w:i/>
                <w:sz w:val="18"/>
                <w:szCs w:val="18"/>
              </w:rPr>
              <w:t>tlenki</w:t>
            </w:r>
            <w:r w:rsidRPr="000C09C0">
              <w:rPr>
                <w:rFonts w:cs="Times New Roman"/>
                <w:sz w:val="18"/>
                <w:szCs w:val="18"/>
              </w:rPr>
              <w:t xml:space="preserve"> i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nadtlenki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A563D7">
              <w:rPr>
                <w:rFonts w:cs="Times New Roman"/>
                <w:b/>
                <w:sz w:val="18"/>
                <w:szCs w:val="18"/>
              </w:rPr>
              <w:t>zapisuje wzory i nazwy systematyczne wybranych tlenków</w:t>
            </w:r>
            <w:r w:rsidRPr="000C09C0">
              <w:rPr>
                <w:rFonts w:cs="Times New Roman"/>
                <w:sz w:val="18"/>
                <w:szCs w:val="18"/>
              </w:rPr>
              <w:t xml:space="preserve"> metali i niemetali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A563D7">
              <w:rPr>
                <w:rFonts w:cs="Times New Roman"/>
                <w:sz w:val="18"/>
                <w:szCs w:val="18"/>
              </w:rPr>
              <w:t>zapisuje równanie reakcji otrzymywania tlenków</w:t>
            </w:r>
            <w:r w:rsidRPr="000C09C0">
              <w:rPr>
                <w:rFonts w:cs="Times New Roman"/>
                <w:sz w:val="18"/>
                <w:szCs w:val="18"/>
              </w:rPr>
              <w:t xml:space="preserve"> co najmniej jed</w:t>
            </w:r>
            <w:r>
              <w:rPr>
                <w:rFonts w:cs="Times New Roman"/>
                <w:sz w:val="18"/>
                <w:szCs w:val="18"/>
              </w:rPr>
              <w:t>nym sposobem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ustala doświadczalnie charakter chemiczny d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0C09C0">
              <w:rPr>
                <w:rFonts w:cs="Times New Roman"/>
                <w:sz w:val="18"/>
                <w:szCs w:val="18"/>
              </w:rPr>
              <w:t>nego tlenku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definiuje pojęcia: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tlenki kwasowe, tlenki zasadowe, tlenki obojętne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wodorotlenki </w:t>
            </w:r>
            <w:r w:rsidRPr="000C09C0">
              <w:rPr>
                <w:rFonts w:cs="Times New Roman"/>
                <w:sz w:val="18"/>
                <w:szCs w:val="18"/>
              </w:rPr>
              <w:t>i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zasady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wybranych wodorotlenków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różnicę między zasadą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a wodorotlenkiem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równanie reakcji otrzymywania wybranej zasady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amfoteryczność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tlenki amfoteryczne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wodorotlenki amfoteryczne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wzory i nazwy wybranych tlenków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wodorotlenków amfoterycznych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kwasy, moc kwasu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wymienia sposoby klasyfikacji kwasów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(ze względu na ich skład, moc i właściwości utleniające)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kwasów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zapisuje równ</w:t>
            </w:r>
            <w:r w:rsidRPr="003C769D">
              <w:rPr>
                <w:rFonts w:cs="Times New Roman"/>
                <w:sz w:val="18"/>
                <w:szCs w:val="18"/>
              </w:rPr>
              <w:t>ania reakcji otrzymywania kwas</w:t>
            </w:r>
            <w:r>
              <w:rPr>
                <w:rFonts w:cs="Times New Roman"/>
                <w:sz w:val="18"/>
                <w:szCs w:val="18"/>
              </w:rPr>
              <w:t>ów</w:t>
            </w:r>
          </w:p>
          <w:p w:rsidR="00B72700" w:rsidRPr="00213048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213048">
              <w:rPr>
                <w:rFonts w:cs="Times New Roman"/>
                <w:sz w:val="18"/>
                <w:szCs w:val="18"/>
              </w:rPr>
              <w:t xml:space="preserve">definiuje pojęcie </w:t>
            </w:r>
            <w:r w:rsidRPr="00213048">
              <w:rPr>
                <w:rFonts w:cs="Times New Roman"/>
                <w:i/>
                <w:sz w:val="18"/>
                <w:szCs w:val="18"/>
              </w:rPr>
              <w:t>sole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rodzaje soli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</w:t>
            </w:r>
            <w:r>
              <w:rPr>
                <w:rFonts w:cs="Times New Roman"/>
                <w:sz w:val="18"/>
                <w:szCs w:val="18"/>
              </w:rPr>
              <w:t xml:space="preserve"> i nazwy systematyczne prostych</w:t>
            </w:r>
            <w:r w:rsidRPr="000C09C0">
              <w:rPr>
                <w:rFonts w:cs="Times New Roman"/>
                <w:sz w:val="18"/>
                <w:szCs w:val="18"/>
              </w:rPr>
              <w:t xml:space="preserve"> soli</w:t>
            </w:r>
          </w:p>
          <w:p w:rsidR="00B72700" w:rsidRPr="00213048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213048">
              <w:rPr>
                <w:rFonts w:cs="Times New Roman"/>
                <w:b/>
                <w:sz w:val="18"/>
                <w:szCs w:val="18"/>
              </w:rPr>
              <w:t xml:space="preserve">przeprowadza doświadczenie chemiczne mające na celu otrzymanie wybranej soli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t xml:space="preserve">w reakcji zobojętniania </w:t>
            </w:r>
            <w:r w:rsidRPr="00213048">
              <w:rPr>
                <w:rFonts w:cs="Times New Roman"/>
                <w:sz w:val="18"/>
                <w:szCs w:val="18"/>
              </w:rPr>
              <w:t>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przykłady soli występujących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 xml:space="preserve">w przyrodzie, określa ich właściwości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>i zastosowania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wodorki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azotki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węgliki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różnice między zjawiskiem fizycznym a reakcją chemiczną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przeprowadza doświadczenie chemiczne mające na celu otrzymanie prostego związku chemicznego (np. FeS), zapisuje równanie przeprowadzonej reakcji chemicznej, określa jej typ oraz wskazuje substraty i produkty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tlenków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zapisuje równianie reakcji otrzymywania tlenków pierwiastków </w:t>
            </w:r>
            <w:r w:rsidRPr="00073763">
              <w:rPr>
                <w:rFonts w:cs="Times New Roman"/>
                <w:b/>
                <w:sz w:val="18"/>
                <w:szCs w:val="18"/>
              </w:rPr>
              <w:t>chemicznych o liczbie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atomowej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Z </w:t>
            </w:r>
            <w:r w:rsidRPr="000C09C0">
              <w:rPr>
                <w:rFonts w:cs="Times New Roman"/>
                <w:b/>
                <w:sz w:val="18"/>
                <w:szCs w:val="18"/>
              </w:rPr>
              <w:t>od 1 do 30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opisuje budowę tlenków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dokonuje podział</w:t>
            </w:r>
            <w:r>
              <w:rPr>
                <w:rFonts w:cs="Times New Roman"/>
                <w:b/>
                <w:sz w:val="18"/>
                <w:szCs w:val="18"/>
              </w:rPr>
              <w:t>u tlenków na kwasowe, zasadowe,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obojętne</w:t>
            </w:r>
            <w:r>
              <w:rPr>
                <w:rFonts w:cs="Times New Roman"/>
                <w:b/>
                <w:sz w:val="18"/>
                <w:szCs w:val="18"/>
              </w:rPr>
              <w:t xml:space="preserve"> i amfoteryczne</w:t>
            </w:r>
          </w:p>
          <w:p w:rsidR="00B72700" w:rsidRPr="00073763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73763">
              <w:rPr>
                <w:rFonts w:cs="Times New Roman"/>
                <w:sz w:val="18"/>
                <w:szCs w:val="18"/>
              </w:rPr>
              <w:lastRenderedPageBreak/>
              <w:t>zapisuje równania reakcji chemicznych tlenków kwasowych i zasadowych z wodą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przykłady zastosowania tlenków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wodorotlenków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opisuje budowę wodorotlenków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równania reakcji otrzymywania zasad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amfoteryczność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tlenki amfoteryczne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wodorotlenki amfoteryczne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równania reakcji chemicznych wybranych tlenków i wodorotlenków z kwasami i zasadami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przykłady zastosowania wodorotlenków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przykłady tlenków kwasowych, zasadowych, obojętnych i amfoterycznych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opisuje budowę kwasów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dokonuje podziału podanych kwasów na tlenowe i beztlenowe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metody otrzymywania kwasów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przykłady zastosowania kwasów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opisuje budowę soli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soli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pojęcia </w:t>
            </w:r>
            <w:r w:rsidRPr="000C09C0">
              <w:rPr>
                <w:rFonts w:cs="Times New Roman"/>
                <w:i/>
                <w:sz w:val="18"/>
                <w:szCs w:val="18"/>
              </w:rPr>
              <w:t>wodorosole</w:t>
            </w:r>
            <w:r w:rsidRPr="000C09C0">
              <w:rPr>
                <w:rFonts w:cs="Times New Roman"/>
                <w:sz w:val="18"/>
                <w:szCs w:val="18"/>
              </w:rPr>
              <w:t xml:space="preserve"> i </w:t>
            </w:r>
            <w:r w:rsidRPr="000C09C0">
              <w:rPr>
                <w:rFonts w:cs="Times New Roman"/>
                <w:i/>
                <w:sz w:val="18"/>
                <w:szCs w:val="18"/>
              </w:rPr>
              <w:t>hydroksosole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równania reakcji otrzymywania wybranej soli trzema sposobami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odszukuje informacje na temat występowania soli w przyrodzie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zastosowania soli w przemyśle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życiu codziennym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wskazuje zjawiska fizyczne i reakcje chemiczne wśród podanych przemian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określa typ reakcji chemicznej na podstawie jej przebiegu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stosuje prawo zachowania masy i prawo stałości składu związku chemicznego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podaje przykłady </w:t>
            </w:r>
            <w:r w:rsidRPr="000C09C0">
              <w:rPr>
                <w:rFonts w:cs="Times New Roman"/>
                <w:sz w:val="18"/>
                <w:szCs w:val="18"/>
              </w:rPr>
              <w:t>nadtlenków i ich wzory sumaryczne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kryteria podziału tlenków i na tej podstawie dokonuje ich klasyfikacji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dokonuje podziału tlenków na kwasowe, zasadowe, obojętne i amfoteryczne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sz w:val="18"/>
                <w:szCs w:val="18"/>
              </w:rPr>
              <w:t>oraz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sz w:val="18"/>
                <w:szCs w:val="18"/>
              </w:rPr>
              <w:t>zapisuje odpowiednie równania reakcji chemicznych z kwasami i zasadami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wskazuje w układzie okresowym pierwiastki chemiczne, które mogą tworzyć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 xml:space="preserve">tlenki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wodorotlenki amfoteryczne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projektuje doświadczenie chemiczne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Badanie zachowania tlenku glinu wobec zasady i kwasu</w:t>
            </w:r>
            <w:r w:rsidRPr="000C09C0">
              <w:rPr>
                <w:rFonts w:cs="Times New Roman"/>
                <w:sz w:val="18"/>
                <w:szCs w:val="18"/>
              </w:rPr>
              <w:t xml:space="preserve"> oraz zapisuje odpowiednie równania reakcji chemicznych, w postaci cząsteczkowej i jonowej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wymienia metody otrzymywania tlenków</w:t>
            </w:r>
            <w:r w:rsidRPr="000C09C0">
              <w:rPr>
                <w:rFonts w:cs="Times New Roman"/>
                <w:sz w:val="18"/>
                <w:szCs w:val="18"/>
              </w:rPr>
              <w:t xml:space="preserve">, wodorotlenków i kwasów oraz </w:t>
            </w:r>
            <w:r w:rsidRPr="000C09C0">
              <w:rPr>
                <w:rFonts w:cs="Times New Roman"/>
                <w:b/>
                <w:sz w:val="18"/>
                <w:szCs w:val="18"/>
              </w:rPr>
              <w:t>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Reakcja tlenku fosforu(V) z wodą </w:t>
            </w:r>
            <w:r w:rsidRPr="000C09C0">
              <w:rPr>
                <w:rFonts w:cs="Times New Roman"/>
                <w:sz w:val="18"/>
                <w:szCs w:val="18"/>
              </w:rPr>
              <w:t>i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omawia typowe właściwości chemiczne kwasów (zachowanie wobec metali, tlenków metali, wodorotlenków i soli kwasów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o mniejszej mocy) oraz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podaje nazwy kwasów nieorganicznych na podstawie ich wzorów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zapisuje równania reakcji chemicznych ilustrujące utleniające właściwości wybranych kwasów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metody otrzymywania soli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równania reakcji otrzymywania wybranej soli co najmniej pięcioma sposobami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podaje nazwy i zapisuje wzory sumaryczne wybranych wodorosoli i hydroksosoli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odszukuje informacje na temat występow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0C09C0">
              <w:rPr>
                <w:rFonts w:cs="Times New Roman"/>
                <w:sz w:val="18"/>
                <w:szCs w:val="18"/>
              </w:rPr>
              <w:t>nia w przyrodzie tlenków i wodorotlenków, podaje ich wzory i nazwy systematyczne oraz zastosowania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opisuje</w:t>
            </w:r>
            <w:r w:rsidRPr="000C09C0">
              <w:rPr>
                <w:rFonts w:cs="Times New Roman"/>
                <w:sz w:val="18"/>
                <w:szCs w:val="18"/>
              </w:rPr>
              <w:t xml:space="preserve"> budowę, </w:t>
            </w:r>
            <w:r w:rsidRPr="000C09C0">
              <w:rPr>
                <w:rFonts w:cs="Times New Roman"/>
                <w:b/>
                <w:sz w:val="18"/>
                <w:szCs w:val="18"/>
              </w:rPr>
              <w:t>właściwości</w:t>
            </w:r>
            <w:r w:rsidRPr="000C09C0">
              <w:rPr>
                <w:rFonts w:cs="Times New Roman"/>
                <w:sz w:val="18"/>
                <w:szCs w:val="18"/>
              </w:rPr>
              <w:t xml:space="preserve"> oraz zastosowania </w:t>
            </w:r>
            <w:r w:rsidRPr="000C09C0">
              <w:rPr>
                <w:rFonts w:cs="Times New Roman"/>
                <w:b/>
                <w:sz w:val="18"/>
                <w:szCs w:val="18"/>
              </w:rPr>
              <w:t>wodorków</w:t>
            </w:r>
            <w:r w:rsidRPr="000C09C0">
              <w:rPr>
                <w:rFonts w:cs="Times New Roman"/>
                <w:sz w:val="18"/>
                <w:szCs w:val="18"/>
              </w:rPr>
              <w:t>, węglików i azotków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projektuje doświadczenie chemiczne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Badanie charakteru chemicznego tlenków metali i niemetali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oraz</w:t>
            </w:r>
            <w:r w:rsidRPr="000C09C0">
              <w:rPr>
                <w:rFonts w:cs="Times New Roman"/>
                <w:sz w:val="18"/>
                <w:szCs w:val="18"/>
              </w:rPr>
              <w:t xml:space="preserve">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Badanie działania zasady i kwasu na tlenki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równania reakcji chemicznych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przewiduje charakter chemiczny tlenków wybranych pierwiastków i zapisuje odpowiednie równania reakcji chemicznych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określa charakter chemiczny tlenków pierwiastków chemicznych o liczbie atomowej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Z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od 1 do 30 na podstawie ich zachowania wobec wody, kwasu i zasady; zapisuje odpowiednie równania reakcji </w:t>
            </w:r>
            <w:r w:rsidRPr="000C09C0">
              <w:rPr>
                <w:rFonts w:cs="Times New Roman"/>
                <w:b/>
                <w:sz w:val="18"/>
                <w:szCs w:val="18"/>
              </w:rPr>
              <w:lastRenderedPageBreak/>
              <w:t>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określa różnice w budowie cząsteczek tlenków i nadtlenków</w:t>
            </w:r>
          </w:p>
          <w:p w:rsidR="00B72700" w:rsidRPr="000617ED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Otrzymywanie wodorotlenku żelaza(III)</w:t>
            </w:r>
            <w:r w:rsidRPr="000C09C0">
              <w:rPr>
                <w:rFonts w:cs="Times New Roman"/>
                <w:sz w:val="18"/>
                <w:szCs w:val="18"/>
              </w:rPr>
              <w:t xml:space="preserve"> oraz zapisu</w:t>
            </w:r>
            <w:r>
              <w:rPr>
                <w:rFonts w:cs="Times New Roman"/>
                <w:sz w:val="18"/>
                <w:szCs w:val="18"/>
              </w:rPr>
              <w:t xml:space="preserve">je odpowiednie równanie reakcji </w:t>
            </w:r>
            <w:r w:rsidRPr="000C09C0">
              <w:rPr>
                <w:rFonts w:cs="Times New Roman"/>
                <w:sz w:val="18"/>
                <w:szCs w:val="18"/>
              </w:rPr>
              <w:t>chemicznej</w:t>
            </w:r>
          </w:p>
          <w:p w:rsidR="00B72700" w:rsidRPr="000617ED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  <w:sz w:val="18"/>
                <w:szCs w:val="18"/>
              </w:rPr>
            </w:pPr>
            <w:r w:rsidRPr="000617ED">
              <w:rPr>
                <w:rFonts w:cs="Times New Roman"/>
                <w:sz w:val="18"/>
                <w:szCs w:val="18"/>
              </w:rPr>
              <w:t>projektuje i przeprowadza doświadczenia chemiczne, w których wyniku można otrzymać</w:t>
            </w:r>
            <w:r>
              <w:rPr>
                <w:rFonts w:cs="Times New Roman"/>
                <w:sz w:val="18"/>
                <w:szCs w:val="18"/>
              </w:rPr>
              <w:t xml:space="preserve"> różnymi metodami </w:t>
            </w:r>
            <w:r w:rsidRPr="000617ED">
              <w:rPr>
                <w:rFonts w:cs="Times New Roman"/>
                <w:sz w:val="18"/>
                <w:szCs w:val="18"/>
              </w:rPr>
              <w:t xml:space="preserve">wodorotlenki </w:t>
            </w:r>
            <w:r>
              <w:rPr>
                <w:rFonts w:cs="Times New Roman"/>
                <w:sz w:val="18"/>
                <w:szCs w:val="18"/>
              </w:rPr>
              <w:t xml:space="preserve">trudno rozpuszczalne w wodzie; </w:t>
            </w:r>
            <w:r w:rsidRPr="000617ED">
              <w:rPr>
                <w:rFonts w:cs="Times New Roman"/>
                <w:sz w:val="18"/>
                <w:szCs w:val="18"/>
              </w:rPr>
              <w:t>zapisuje odpowiednie równanania reakcji chemicznych</w:t>
            </w:r>
          </w:p>
          <w:p w:rsidR="00B72700" w:rsidRPr="00ED4554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przewiduje wzór oraz charakter chemiczny tlenku, znając produkty reakcji chemicznej tego tlenku z wodorotlenkiem sodu i kwasem </w:t>
            </w:r>
            <w:r w:rsidRPr="00ED4554">
              <w:rPr>
                <w:rFonts w:cs="Times New Roman"/>
                <w:sz w:val="18"/>
                <w:szCs w:val="18"/>
              </w:rPr>
              <w:t>chlorowodorowym</w:t>
            </w:r>
          </w:p>
          <w:p w:rsidR="00B72700" w:rsidRPr="00ED4554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ED4554">
              <w:rPr>
                <w:rFonts w:cs="Times New Roman"/>
                <w:sz w:val="18"/>
                <w:szCs w:val="18"/>
              </w:rPr>
              <w:t xml:space="preserve">analizuje właściwości pierwiastków chemicznych pod względem możliwości tworzenia tlenków i wodorotlenków amfoterycznych </w:t>
            </w:r>
          </w:p>
          <w:p w:rsidR="00B72700" w:rsidRPr="00ED4554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ED4554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ED4554">
              <w:rPr>
                <w:rFonts w:cs="Times New Roman"/>
                <w:b/>
                <w:i/>
                <w:sz w:val="18"/>
                <w:szCs w:val="18"/>
              </w:rPr>
              <w:t>Porównanie aktywności chemicznej metali</w:t>
            </w:r>
            <w:r w:rsidRPr="00ED4554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ED4554">
              <w:rPr>
                <w:rFonts w:cs="Times New Roman"/>
                <w:sz w:val="18"/>
                <w:szCs w:val="18"/>
              </w:rPr>
              <w:t>oraz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określa różnice w budowie cząsteczek soli obojętnych, hydroksosoli i wodorosoli oraz podaje przykłady tych związków chemicznych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określa różnice w budowie cząsteczek soli obojętnych, prostych, podwójnych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uwodnionych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Ogrzewanie siarczanu(VI)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miedzi(II)</w:t>
            </w:r>
            <w:r w:rsidRPr="000C09C0">
              <w:rPr>
                <w:rFonts w:ascii="Symbol" w:hAnsi="Symbol" w:cs="Times New Roman"/>
                <w:b/>
                <w:i/>
                <w:sz w:val="18"/>
                <w:szCs w:val="18"/>
              </w:rPr>
              <w:t>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woda(1/5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)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ustala nazwy różnych soli na podstawie ich wzorów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ustala wzory soli na podstawie ich nazw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proponuje metody, którymi</w:t>
            </w:r>
            <w:r w:rsidRPr="000C09C0">
              <w:rPr>
                <w:rFonts w:cs="Times New Roman"/>
                <w:sz w:val="18"/>
                <w:szCs w:val="18"/>
              </w:rPr>
              <w:t xml:space="preserve"> można otrzymać wybraną sól i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ocenia, które z poznanych </w:t>
            </w:r>
            <w:r>
              <w:rPr>
                <w:rFonts w:cs="Times New Roman"/>
                <w:sz w:val="18"/>
                <w:szCs w:val="18"/>
              </w:rPr>
              <w:t xml:space="preserve">związków </w:t>
            </w:r>
            <w:r w:rsidRPr="000C09C0">
              <w:rPr>
                <w:rFonts w:cs="Times New Roman"/>
                <w:sz w:val="18"/>
                <w:szCs w:val="18"/>
              </w:rPr>
              <w:t xml:space="preserve">chemicznych mają istotne znaczenie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przemyśle i gospodarce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określa typ wiązania chemicznego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występującego w azotkach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równania reakcji chemicznych,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których wodorki, węgliki i azotki występują jako substraty</w:t>
            </w:r>
          </w:p>
        </w:tc>
      </w:tr>
    </w:tbl>
    <w:p w:rsidR="00B72700" w:rsidRDefault="00B72700" w:rsidP="00B72700">
      <w:pPr>
        <w:pStyle w:val="Standard"/>
      </w:pPr>
      <w:r>
        <w:rPr>
          <w:b/>
          <w:bCs/>
          <w:sz w:val="18"/>
          <w:szCs w:val="18"/>
        </w:rPr>
        <w:lastRenderedPageBreak/>
        <w:tab/>
      </w:r>
    </w:p>
    <w:p w:rsidR="00B72700" w:rsidRPr="00B870AE" w:rsidRDefault="00B72700" w:rsidP="00B72700">
      <w:pPr>
        <w:outlineLvl w:val="0"/>
        <w:rPr>
          <w:b/>
          <w:sz w:val="18"/>
          <w:szCs w:val="18"/>
        </w:rPr>
      </w:pPr>
      <w:r w:rsidRPr="00C2032C">
        <w:rPr>
          <w:b/>
          <w:sz w:val="18"/>
          <w:szCs w:val="18"/>
          <w:lang w:val="pl-PL"/>
        </w:rPr>
        <w:t xml:space="preserve">Wybrane wiadomości i umiejętności wykraczające poza treść wymagań podstawy programowej, których spełnienie może być warunkiem wystawienia oceny celującej. </w:t>
      </w:r>
      <w:r w:rsidRPr="00B870AE">
        <w:rPr>
          <w:b/>
          <w:sz w:val="18"/>
          <w:szCs w:val="18"/>
        </w:rPr>
        <w:t>Uczeń:</w:t>
      </w:r>
    </w:p>
    <w:p w:rsidR="00B72700" w:rsidRPr="00267E6A" w:rsidRDefault="00B72700" w:rsidP="00B72700">
      <w:pPr>
        <w:pStyle w:val="Standard"/>
        <w:numPr>
          <w:ilvl w:val="0"/>
          <w:numId w:val="40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 xml:space="preserve">przygotowuje i prezentuje prace projektowe oraz zadania testowe z systematyki związków nieorganicznych, z uwzględnieniem ich właściwości oraz wykorzystaniem wiadomości z zakresu </w:t>
      </w:r>
      <w:r w:rsidRPr="00267E6A">
        <w:rPr>
          <w:sz w:val="18"/>
          <w:szCs w:val="18"/>
        </w:rPr>
        <w:t>podstawowego chemii</w:t>
      </w:r>
      <w:r>
        <w:rPr>
          <w:sz w:val="18"/>
          <w:szCs w:val="18"/>
        </w:rPr>
        <w:t>.</w:t>
      </w:r>
    </w:p>
    <w:p w:rsidR="00B72700" w:rsidRPr="00D81DDC" w:rsidRDefault="00B72700" w:rsidP="00B72700">
      <w:pPr>
        <w:pStyle w:val="Standard"/>
        <w:rPr>
          <w:sz w:val="18"/>
          <w:szCs w:val="18"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  <w:r>
        <w:rPr>
          <w:b/>
          <w:bCs/>
        </w:rPr>
        <w:t>4. Stechiometria</w:t>
      </w:r>
    </w:p>
    <w:p w:rsidR="00B72700" w:rsidRPr="0019449C" w:rsidRDefault="00B72700" w:rsidP="00B72700">
      <w:pPr>
        <w:pStyle w:val="Standard"/>
        <w:rPr>
          <w:sz w:val="12"/>
          <w:szCs w:val="1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3642"/>
        <w:gridCol w:w="3642"/>
        <w:gridCol w:w="3643"/>
      </w:tblGrid>
      <w:tr w:rsidR="00B72700" w:rsidTr="006427B4"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2700" w:rsidRPr="00203FA4" w:rsidTr="006427B4"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B72700" w:rsidRPr="00BA595C" w:rsidRDefault="00B72700" w:rsidP="00B72700">
            <w:pPr>
              <w:pStyle w:val="TableContents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24898">
              <w:rPr>
                <w:sz w:val="18"/>
                <w:szCs w:val="18"/>
              </w:rPr>
              <w:t xml:space="preserve">definiuje pojęcia </w:t>
            </w:r>
            <w:r w:rsidRPr="00124898">
              <w:rPr>
                <w:i/>
                <w:sz w:val="18"/>
                <w:szCs w:val="18"/>
              </w:rPr>
              <w:t>mol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A595C">
              <w:rPr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A595C">
              <w:rPr>
                <w:i/>
                <w:sz w:val="18"/>
                <w:szCs w:val="18"/>
              </w:rPr>
              <w:t>masa molowa</w:t>
            </w:r>
          </w:p>
          <w:p w:rsidR="00B72700" w:rsidRPr="005130AB" w:rsidRDefault="00B72700" w:rsidP="00B72700">
            <w:pPr>
              <w:pStyle w:val="TableContents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96B8B">
              <w:rPr>
                <w:sz w:val="18"/>
                <w:szCs w:val="18"/>
              </w:rPr>
              <w:t xml:space="preserve">wykonuje </w:t>
            </w:r>
            <w:r>
              <w:rPr>
                <w:sz w:val="18"/>
                <w:szCs w:val="18"/>
              </w:rPr>
              <w:t xml:space="preserve">bardzo </w:t>
            </w:r>
            <w:r w:rsidRPr="00596B8B">
              <w:rPr>
                <w:sz w:val="18"/>
                <w:szCs w:val="18"/>
              </w:rPr>
              <w:t>proste obliczenia związane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5130AB">
              <w:rPr>
                <w:sz w:val="18"/>
                <w:szCs w:val="18"/>
              </w:rPr>
              <w:t>z pojęciami mol i masa molowa</w:t>
            </w:r>
          </w:p>
          <w:p w:rsidR="00B72700" w:rsidRPr="00F0773C" w:rsidRDefault="00B72700" w:rsidP="00B72700">
            <w:pPr>
              <w:pStyle w:val="TableContents"/>
              <w:numPr>
                <w:ilvl w:val="0"/>
                <w:numId w:val="13"/>
              </w:num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podaje treść </w:t>
            </w:r>
            <w:r w:rsidRPr="00F0773C">
              <w:rPr>
                <w:i/>
                <w:sz w:val="18"/>
                <w:szCs w:val="18"/>
              </w:rPr>
              <w:t>prawa Avogadra</w:t>
            </w:r>
          </w:p>
          <w:p w:rsidR="00B72700" w:rsidRPr="005130AB" w:rsidRDefault="00B72700" w:rsidP="00B72700">
            <w:pPr>
              <w:pStyle w:val="TableContents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wykonuje proste obliczenia stechiometryczne </w:t>
            </w:r>
            <w:r w:rsidRPr="00BA595C">
              <w:rPr>
                <w:sz w:val="18"/>
                <w:szCs w:val="18"/>
              </w:rPr>
              <w:t>związane z</w:t>
            </w:r>
            <w:r>
              <w:rPr>
                <w:sz w:val="18"/>
                <w:szCs w:val="18"/>
              </w:rPr>
              <w:t xml:space="preserve"> pojęciem masy molowej</w:t>
            </w:r>
            <w:r>
              <w:rPr>
                <w:sz w:val="18"/>
                <w:szCs w:val="18"/>
              </w:rPr>
              <w:br/>
            </w:r>
            <w:r w:rsidRPr="005130AB">
              <w:rPr>
                <w:sz w:val="18"/>
                <w:szCs w:val="18"/>
              </w:rPr>
              <w:t>(z zachowaniem stechiometrycznych ilości substratów i produktów reakcji chemicznej)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B72700" w:rsidRPr="00735A88" w:rsidRDefault="00B72700" w:rsidP="00B72700">
            <w:pPr>
              <w:pStyle w:val="TableContents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35A88">
              <w:rPr>
                <w:sz w:val="18"/>
                <w:szCs w:val="18"/>
              </w:rPr>
              <w:t xml:space="preserve">wyjaśnia pojęcie </w:t>
            </w:r>
            <w:r w:rsidRPr="00735A88">
              <w:rPr>
                <w:i/>
                <w:sz w:val="18"/>
                <w:szCs w:val="18"/>
              </w:rPr>
              <w:t>objętość molowa gazów</w:t>
            </w:r>
          </w:p>
          <w:p w:rsidR="00B72700" w:rsidRPr="00082779" w:rsidRDefault="00B72700" w:rsidP="00B72700">
            <w:pPr>
              <w:pStyle w:val="TableContents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82779">
              <w:rPr>
                <w:sz w:val="18"/>
                <w:szCs w:val="18"/>
              </w:rPr>
              <w:t>wykonuje proste obliczenia związane z pojęciami: mol, masa molowa, objętość molowa gazów</w:t>
            </w:r>
            <w:r>
              <w:rPr>
                <w:sz w:val="18"/>
                <w:szCs w:val="18"/>
              </w:rPr>
              <w:t xml:space="preserve"> w warunkach normalnych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F1037">
              <w:rPr>
                <w:rFonts w:cs="Times New Roman"/>
                <w:b/>
                <w:sz w:val="18"/>
                <w:szCs w:val="18"/>
              </w:rPr>
              <w:t xml:space="preserve">interpretuje równania reakcji chemicznych </w:t>
            </w:r>
            <w:r w:rsidRPr="007F1037">
              <w:rPr>
                <w:b/>
                <w:sz w:val="18"/>
                <w:szCs w:val="18"/>
              </w:rPr>
              <w:t>na sposób</w:t>
            </w:r>
            <w:r>
              <w:rPr>
                <w:sz w:val="18"/>
                <w:szCs w:val="18"/>
              </w:rPr>
              <w:t xml:space="preserve"> cząsteczkowy, </w:t>
            </w:r>
            <w:r w:rsidRPr="007F1037">
              <w:rPr>
                <w:b/>
                <w:sz w:val="18"/>
                <w:szCs w:val="18"/>
              </w:rPr>
              <w:t>molowy</w:t>
            </w:r>
            <w:r>
              <w:rPr>
                <w:sz w:val="18"/>
                <w:szCs w:val="18"/>
              </w:rPr>
              <w:t xml:space="preserve">, </w:t>
            </w:r>
            <w:r w:rsidRPr="00EE5162">
              <w:rPr>
                <w:b/>
                <w:sz w:val="18"/>
                <w:szCs w:val="18"/>
              </w:rPr>
              <w:t xml:space="preserve">ilościowo </w:t>
            </w:r>
            <w:r>
              <w:rPr>
                <w:b/>
                <w:sz w:val="18"/>
                <w:szCs w:val="18"/>
              </w:rPr>
              <w:br/>
            </w:r>
            <w:r w:rsidRPr="00EE5162">
              <w:rPr>
                <w:b/>
                <w:sz w:val="18"/>
                <w:szCs w:val="18"/>
              </w:rPr>
              <w:t xml:space="preserve">w masach molowych, ilościowo </w:t>
            </w:r>
            <w:r>
              <w:rPr>
                <w:b/>
                <w:sz w:val="18"/>
                <w:szCs w:val="18"/>
              </w:rPr>
              <w:br/>
            </w:r>
            <w:r w:rsidRPr="00EE5162">
              <w:rPr>
                <w:b/>
                <w:sz w:val="18"/>
                <w:szCs w:val="18"/>
              </w:rPr>
              <w:t>w objętościach molowych (gazy)</w:t>
            </w:r>
            <w:r>
              <w:rPr>
                <w:sz w:val="18"/>
                <w:szCs w:val="18"/>
              </w:rPr>
              <w:t xml:space="preserve"> oraz ilościowo w liczbach cząsteczek</w:t>
            </w:r>
          </w:p>
          <w:p w:rsidR="00B72700" w:rsidRPr="00E77684" w:rsidRDefault="00B72700" w:rsidP="00B72700">
            <w:pPr>
              <w:pStyle w:val="TableContents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na czym polegają </w:t>
            </w:r>
            <w:r w:rsidRPr="00E77684">
              <w:rPr>
                <w:i/>
                <w:sz w:val="18"/>
                <w:szCs w:val="18"/>
              </w:rPr>
              <w:t>obliczenia stechiometryczne</w:t>
            </w:r>
          </w:p>
          <w:p w:rsidR="00B72700" w:rsidRPr="00082779" w:rsidRDefault="00B72700" w:rsidP="00B72700">
            <w:pPr>
              <w:pStyle w:val="TableContents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82779">
              <w:rPr>
                <w:sz w:val="18"/>
                <w:szCs w:val="18"/>
              </w:rPr>
              <w:t xml:space="preserve">wykonuje proste obliczenia stechiometryczne związane z masą molową oraz objętością molową substratów </w:t>
            </w:r>
            <w:r>
              <w:rPr>
                <w:sz w:val="18"/>
                <w:szCs w:val="18"/>
              </w:rPr>
              <w:t xml:space="preserve">i </w:t>
            </w:r>
            <w:r w:rsidRPr="00082779">
              <w:rPr>
                <w:sz w:val="18"/>
                <w:szCs w:val="18"/>
              </w:rPr>
              <w:t>produktów reakcji</w:t>
            </w:r>
            <w:r>
              <w:rPr>
                <w:sz w:val="18"/>
                <w:szCs w:val="18"/>
              </w:rPr>
              <w:t xml:space="preserve"> chemicznej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pojęcia </w:t>
            </w:r>
            <w:r w:rsidRPr="00735A88">
              <w:rPr>
                <w:i/>
                <w:sz w:val="18"/>
                <w:szCs w:val="18"/>
              </w:rPr>
              <w:t>liczba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35A88">
              <w:rPr>
                <w:i/>
                <w:sz w:val="18"/>
                <w:szCs w:val="18"/>
              </w:rPr>
              <w:t>Avogadra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A6CEA">
              <w:rPr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 stała Avogadra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96B8B">
              <w:rPr>
                <w:b/>
                <w:sz w:val="18"/>
                <w:szCs w:val="18"/>
              </w:rPr>
              <w:t xml:space="preserve">wykonuje obliczenia </w:t>
            </w:r>
            <w:r>
              <w:rPr>
                <w:b/>
                <w:sz w:val="18"/>
                <w:szCs w:val="18"/>
              </w:rPr>
              <w:t>związane</w:t>
            </w:r>
            <w:r w:rsidRPr="00596B8B">
              <w:rPr>
                <w:b/>
                <w:sz w:val="18"/>
                <w:szCs w:val="18"/>
              </w:rPr>
              <w:t xml:space="preserve"> z pojęciami: mol,</w:t>
            </w:r>
            <w:r>
              <w:rPr>
                <w:sz w:val="18"/>
                <w:szCs w:val="18"/>
              </w:rPr>
              <w:t xml:space="preserve"> masa molowa, objętość molowa gazów, </w:t>
            </w:r>
            <w:r w:rsidRPr="00596B8B">
              <w:rPr>
                <w:b/>
                <w:sz w:val="18"/>
                <w:szCs w:val="18"/>
              </w:rPr>
              <w:t>liczba Avogadra</w:t>
            </w:r>
            <w:r>
              <w:rPr>
                <w:sz w:val="18"/>
                <w:szCs w:val="18"/>
              </w:rPr>
              <w:t xml:space="preserve"> (o większym stopniu trudności)</w:t>
            </w:r>
          </w:p>
          <w:p w:rsidR="00B72700" w:rsidRPr="00735A88" w:rsidRDefault="00B72700" w:rsidP="00B72700">
            <w:pPr>
              <w:pStyle w:val="TableContents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735A88">
              <w:rPr>
                <w:i/>
                <w:sz w:val="18"/>
                <w:szCs w:val="18"/>
              </w:rPr>
              <w:t>wydajność reakcji chemicznej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skład procentowy związków chemicznych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różnicę między wzorem elementarnym (empirycznym) a wzorem rzeczywistym związku chemicznego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proste zadania związane </w:t>
            </w:r>
            <w:r>
              <w:rPr>
                <w:sz w:val="18"/>
                <w:szCs w:val="18"/>
              </w:rPr>
              <w:br/>
              <w:t xml:space="preserve">z ustaleniem wzorów elementarnych </w:t>
            </w:r>
            <w:r>
              <w:rPr>
                <w:sz w:val="18"/>
                <w:szCs w:val="18"/>
              </w:rPr>
              <w:br/>
              <w:t>i rzeczywistych związków chemicznych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gęstości różnych gazów na podstawie znajomości ich mas molowych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5162">
              <w:rPr>
                <w:b/>
                <w:sz w:val="18"/>
                <w:szCs w:val="18"/>
              </w:rPr>
              <w:t>wykonuje obliczenia stechiometryczne dotyczące mas molowych, objętości molowych</w:t>
            </w:r>
            <w:r>
              <w:rPr>
                <w:sz w:val="18"/>
                <w:szCs w:val="18"/>
              </w:rPr>
              <w:t xml:space="preserve">, liczby cząsteczek oraz niestechiometrycznych ilości substratów </w:t>
            </w:r>
            <w:r>
              <w:rPr>
                <w:sz w:val="18"/>
                <w:szCs w:val="18"/>
              </w:rPr>
              <w:br/>
              <w:t>i produktów (o znacznym stopniu trudności)</w:t>
            </w:r>
          </w:p>
          <w:p w:rsidR="00B72700" w:rsidRPr="00EE5162" w:rsidRDefault="00B72700" w:rsidP="00B72700">
            <w:pPr>
              <w:pStyle w:val="TableContents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EE5162">
              <w:rPr>
                <w:b/>
                <w:sz w:val="18"/>
                <w:szCs w:val="18"/>
              </w:rPr>
              <w:t xml:space="preserve">wykonuje obliczenia związane </w:t>
            </w:r>
            <w:r>
              <w:rPr>
                <w:b/>
                <w:sz w:val="18"/>
                <w:szCs w:val="18"/>
              </w:rPr>
              <w:br/>
            </w:r>
            <w:r w:rsidRPr="00EE5162">
              <w:rPr>
                <w:b/>
                <w:sz w:val="18"/>
                <w:szCs w:val="18"/>
              </w:rPr>
              <w:t>z wydajnością reakcji chemicznych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F1037">
              <w:rPr>
                <w:b/>
                <w:sz w:val="18"/>
                <w:szCs w:val="18"/>
              </w:rPr>
              <w:t xml:space="preserve">wykonuje obliczenia umożliwiające określenie wzorów elementarnych </w:t>
            </w:r>
            <w:r>
              <w:rPr>
                <w:b/>
                <w:sz w:val="18"/>
                <w:szCs w:val="18"/>
              </w:rPr>
              <w:br/>
            </w:r>
            <w:r w:rsidRPr="007F1037">
              <w:rPr>
                <w:b/>
                <w:sz w:val="18"/>
                <w:szCs w:val="18"/>
              </w:rPr>
              <w:t xml:space="preserve">i rzeczywistych związków chemicznych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(o znacznym stopniu trudności)</w:t>
            </w:r>
          </w:p>
        </w:tc>
      </w:tr>
    </w:tbl>
    <w:p w:rsidR="00B72700" w:rsidRDefault="00B72700" w:rsidP="00B7270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B72700" w:rsidRPr="00254D97" w:rsidRDefault="00B72700" w:rsidP="00B72700">
      <w:pPr>
        <w:outlineLvl w:val="0"/>
        <w:rPr>
          <w:b/>
          <w:sz w:val="18"/>
          <w:szCs w:val="18"/>
        </w:rPr>
      </w:pPr>
      <w:r w:rsidRPr="00C2032C">
        <w:rPr>
          <w:b/>
          <w:sz w:val="18"/>
          <w:szCs w:val="18"/>
          <w:lang w:val="pl-PL"/>
        </w:rPr>
        <w:t xml:space="preserve">Wybrane wiadomości i umiejętności wykraczające poza treść wymagań podstawy programowej, których spełnienie może być warunkiem wystawienia oceny celującej. </w:t>
      </w:r>
      <w:r w:rsidRPr="00B870AE">
        <w:rPr>
          <w:b/>
          <w:sz w:val="18"/>
          <w:szCs w:val="18"/>
        </w:rPr>
        <w:t>Uczeń:</w:t>
      </w:r>
    </w:p>
    <w:p w:rsidR="00B72700" w:rsidRDefault="00B72700" w:rsidP="00B72700">
      <w:pPr>
        <w:pStyle w:val="Standard"/>
        <w:numPr>
          <w:ilvl w:val="0"/>
          <w:numId w:val="41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wyjaśnia różnicę między gazem doskonałym a gazem rzeczywistym,</w:t>
      </w:r>
    </w:p>
    <w:p w:rsidR="00B72700" w:rsidRDefault="00B72700" w:rsidP="00B72700">
      <w:pPr>
        <w:pStyle w:val="Standard"/>
        <w:numPr>
          <w:ilvl w:val="0"/>
          <w:numId w:val="41"/>
        </w:numPr>
        <w:ind w:left="215" w:hanging="215"/>
        <w:rPr>
          <w:sz w:val="18"/>
          <w:szCs w:val="18"/>
        </w:rPr>
      </w:pPr>
      <w:r w:rsidRPr="00FB6723">
        <w:rPr>
          <w:sz w:val="18"/>
          <w:szCs w:val="18"/>
        </w:rPr>
        <w:t>stosuje równanie Clapeyrona do obliczenia objętości lub liczby moli gazu w dowolnych warunkach ciśnienia i temperatury</w:t>
      </w:r>
      <w:r>
        <w:rPr>
          <w:sz w:val="18"/>
          <w:szCs w:val="18"/>
        </w:rPr>
        <w:t>,</w:t>
      </w:r>
    </w:p>
    <w:p w:rsidR="00B72700" w:rsidRPr="00FB6723" w:rsidRDefault="00B72700" w:rsidP="00B72700">
      <w:pPr>
        <w:pStyle w:val="Standard"/>
        <w:numPr>
          <w:ilvl w:val="0"/>
          <w:numId w:val="41"/>
        </w:numPr>
        <w:ind w:left="215" w:hanging="215"/>
        <w:rPr>
          <w:sz w:val="18"/>
          <w:szCs w:val="18"/>
        </w:rPr>
      </w:pPr>
      <w:r w:rsidRPr="00FB6723">
        <w:rPr>
          <w:sz w:val="18"/>
          <w:szCs w:val="18"/>
        </w:rPr>
        <w:t>wykonuje obliczenia stechiometryczne z zastosowaniem równania Clapeyrona</w:t>
      </w:r>
      <w:r>
        <w:rPr>
          <w:sz w:val="18"/>
          <w:szCs w:val="18"/>
        </w:rPr>
        <w:t>.</w:t>
      </w:r>
    </w:p>
    <w:p w:rsidR="00B72700" w:rsidRDefault="00B72700" w:rsidP="00B72700">
      <w:pPr>
        <w:pStyle w:val="Standard"/>
        <w:rPr>
          <w:b/>
          <w:bCs/>
          <w:sz w:val="18"/>
          <w:szCs w:val="18"/>
        </w:rPr>
      </w:pPr>
    </w:p>
    <w:p w:rsidR="00B72700" w:rsidRDefault="00B72700" w:rsidP="00B72700">
      <w:pPr>
        <w:pStyle w:val="Standard"/>
        <w:rPr>
          <w:b/>
          <w:bCs/>
          <w:sz w:val="18"/>
          <w:szCs w:val="18"/>
        </w:rPr>
      </w:pPr>
    </w:p>
    <w:p w:rsidR="00B72700" w:rsidRDefault="00B72700" w:rsidP="00B72700">
      <w:pPr>
        <w:pStyle w:val="Standard"/>
        <w:rPr>
          <w:b/>
          <w:bCs/>
          <w:sz w:val="18"/>
          <w:szCs w:val="18"/>
        </w:rPr>
      </w:pPr>
    </w:p>
    <w:p w:rsidR="00B72700" w:rsidRPr="00D81DDC" w:rsidRDefault="00B72700" w:rsidP="00B72700">
      <w:pPr>
        <w:pStyle w:val="Standard"/>
        <w:rPr>
          <w:b/>
          <w:bCs/>
          <w:sz w:val="18"/>
          <w:szCs w:val="18"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  <w:r>
        <w:rPr>
          <w:b/>
          <w:bCs/>
        </w:rPr>
        <w:t>5. Reakcje utleniania-redukcji. Elektrochemia</w:t>
      </w:r>
    </w:p>
    <w:p w:rsidR="00B72700" w:rsidRPr="0019449C" w:rsidRDefault="00B72700" w:rsidP="00B72700">
      <w:pPr>
        <w:pStyle w:val="Standard"/>
        <w:rPr>
          <w:sz w:val="12"/>
          <w:szCs w:val="12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3642"/>
        <w:gridCol w:w="3642"/>
        <w:gridCol w:w="3643"/>
      </w:tblGrid>
      <w:tr w:rsidR="00B72700" w:rsidRPr="000C09C0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lastRenderedPageBreak/>
              <w:t>Ocena dopuszczająca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dostateczna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bardzo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2700" w:rsidRPr="00203FA4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7"/>
              </w:numPr>
              <w:rPr>
                <w:b/>
                <w:i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definiuje pojęcie </w:t>
            </w:r>
            <w:r w:rsidRPr="000C09C0">
              <w:rPr>
                <w:b/>
                <w:i/>
                <w:sz w:val="18"/>
                <w:szCs w:val="18"/>
              </w:rPr>
              <w:t>stopień utlenienia pierwiastka chemicznego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wymienia reguły obliczania stopni utlenienia pierwiastków w związkach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określa stopnie utlenienia pierwiastków </w:t>
            </w:r>
            <w:r>
              <w:rPr>
                <w:b/>
                <w:sz w:val="18"/>
                <w:szCs w:val="18"/>
              </w:rPr>
              <w:br/>
            </w:r>
            <w:r w:rsidRPr="000C09C0"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 xml:space="preserve"> cząsteczkach</w:t>
            </w:r>
            <w:r w:rsidRPr="000C09C0">
              <w:rPr>
                <w:b/>
                <w:sz w:val="18"/>
                <w:szCs w:val="18"/>
              </w:rPr>
              <w:t xml:space="preserve"> prostych związk</w:t>
            </w:r>
            <w:r>
              <w:rPr>
                <w:b/>
                <w:sz w:val="18"/>
                <w:szCs w:val="18"/>
              </w:rPr>
              <w:t>ów</w:t>
            </w:r>
            <w:r w:rsidRPr="000C09C0">
              <w:rPr>
                <w:b/>
                <w:sz w:val="18"/>
                <w:szCs w:val="18"/>
              </w:rPr>
              <w:t xml:space="preserve">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7"/>
              </w:numPr>
              <w:rPr>
                <w:b/>
                <w:i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definiuje pojęcia: </w:t>
            </w:r>
            <w:r w:rsidRPr="000C09C0">
              <w:rPr>
                <w:b/>
                <w:i/>
                <w:sz w:val="18"/>
                <w:szCs w:val="18"/>
              </w:rPr>
              <w:t>reakcja utleniania</w:t>
            </w:r>
            <w:r w:rsidRPr="000C09C0">
              <w:rPr>
                <w:b/>
                <w:sz w:val="18"/>
                <w:szCs w:val="18"/>
              </w:rPr>
              <w:t>-</w:t>
            </w:r>
            <w:r w:rsidRPr="000C09C0">
              <w:rPr>
                <w:b/>
                <w:i/>
                <w:sz w:val="18"/>
                <w:szCs w:val="18"/>
              </w:rPr>
              <w:t>redukcji (redoks)</w:t>
            </w:r>
            <w:r w:rsidRPr="000C09C0">
              <w:rPr>
                <w:b/>
                <w:sz w:val="18"/>
                <w:szCs w:val="18"/>
              </w:rPr>
              <w:t xml:space="preserve">, </w:t>
            </w:r>
            <w:r w:rsidRPr="000C09C0">
              <w:rPr>
                <w:b/>
                <w:i/>
                <w:sz w:val="18"/>
                <w:szCs w:val="18"/>
              </w:rPr>
              <w:t>utleniacz</w:t>
            </w:r>
            <w:r w:rsidRPr="000C09C0">
              <w:rPr>
                <w:b/>
                <w:sz w:val="18"/>
                <w:szCs w:val="18"/>
              </w:rPr>
              <w:t xml:space="preserve">, </w:t>
            </w:r>
            <w:r w:rsidRPr="000C09C0">
              <w:rPr>
                <w:b/>
                <w:i/>
                <w:sz w:val="18"/>
                <w:szCs w:val="18"/>
              </w:rPr>
              <w:t>reduktor, utlenianie, redukcja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 xml:space="preserve">pisuje proste schematy bilansu </w:t>
            </w:r>
            <w:r w:rsidRPr="000C09C0">
              <w:rPr>
                <w:sz w:val="18"/>
                <w:szCs w:val="18"/>
              </w:rPr>
              <w:t>elektronowego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>wskazuje</w:t>
            </w:r>
            <w:r w:rsidRPr="007B657D">
              <w:rPr>
                <w:sz w:val="18"/>
                <w:szCs w:val="18"/>
              </w:rPr>
              <w:t xml:space="preserve"> </w:t>
            </w:r>
            <w:r w:rsidRPr="00070C03">
              <w:rPr>
                <w:b/>
                <w:sz w:val="18"/>
                <w:szCs w:val="18"/>
              </w:rPr>
              <w:t>w</w:t>
            </w:r>
            <w:r w:rsidRPr="000C09C0">
              <w:rPr>
                <w:sz w:val="18"/>
                <w:szCs w:val="18"/>
              </w:rPr>
              <w:t xml:space="preserve"> prostych </w:t>
            </w:r>
            <w:r w:rsidRPr="00070C03">
              <w:rPr>
                <w:b/>
                <w:sz w:val="18"/>
                <w:szCs w:val="18"/>
              </w:rPr>
              <w:t xml:space="preserve">reakcjach </w:t>
            </w:r>
            <w:r w:rsidRPr="000C09C0">
              <w:rPr>
                <w:b/>
                <w:sz w:val="18"/>
                <w:szCs w:val="18"/>
              </w:rPr>
              <w:t>redoks utleniacz, reduktor, proces utleniania i proces redukcji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wymienia najważniejsze reduktory stosowane w przemyśle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>oblicza zgodnie z regułami stopnie utlenienia pierwiastków w</w:t>
            </w:r>
            <w:r>
              <w:rPr>
                <w:b/>
                <w:sz w:val="18"/>
                <w:szCs w:val="18"/>
              </w:rPr>
              <w:t xml:space="preserve"> cząsteczkach</w:t>
            </w:r>
            <w:r w:rsidRPr="000C09C0">
              <w:rPr>
                <w:b/>
                <w:sz w:val="18"/>
                <w:szCs w:val="18"/>
              </w:rPr>
              <w:t xml:space="preserve"> związk</w:t>
            </w:r>
            <w:r>
              <w:rPr>
                <w:b/>
                <w:sz w:val="18"/>
                <w:szCs w:val="18"/>
              </w:rPr>
              <w:t>ów</w:t>
            </w:r>
            <w:r w:rsidRPr="000C09C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nieorganicznych, organicznych oraz jonowych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wymienia przykłady reakcji redoks oraz </w:t>
            </w:r>
            <w:r w:rsidRPr="000C09C0">
              <w:rPr>
                <w:b/>
                <w:sz w:val="18"/>
                <w:szCs w:val="18"/>
              </w:rPr>
              <w:t xml:space="preserve">wskazuje </w:t>
            </w:r>
            <w:r w:rsidRPr="00070C03">
              <w:rPr>
                <w:sz w:val="18"/>
                <w:szCs w:val="18"/>
              </w:rPr>
              <w:t>w nich</w:t>
            </w:r>
            <w:r w:rsidRPr="000C09C0">
              <w:rPr>
                <w:b/>
                <w:sz w:val="18"/>
                <w:szCs w:val="18"/>
              </w:rPr>
              <w:t xml:space="preserve"> utleniacz, reduktor, proces utleniania i proces redukcji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dobiera współczynniki stechiometryczne metodą bilansu elektronowego </w:t>
            </w:r>
            <w:r w:rsidRPr="008C776E">
              <w:rPr>
                <w:sz w:val="18"/>
                <w:szCs w:val="18"/>
              </w:rPr>
              <w:t>w</w:t>
            </w:r>
            <w:r w:rsidRPr="000C09C0">
              <w:rPr>
                <w:b/>
                <w:sz w:val="18"/>
                <w:szCs w:val="18"/>
              </w:rPr>
              <w:t xml:space="preserve"> </w:t>
            </w:r>
            <w:r w:rsidRPr="000C09C0">
              <w:rPr>
                <w:sz w:val="18"/>
                <w:szCs w:val="18"/>
              </w:rPr>
              <w:t xml:space="preserve">prostych </w:t>
            </w:r>
            <w:r w:rsidRPr="000C09C0">
              <w:rPr>
                <w:b/>
                <w:sz w:val="18"/>
                <w:szCs w:val="18"/>
              </w:rPr>
              <w:t>równaniach reakcji redoks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wyjaśnia, na czym polega o</w:t>
            </w:r>
            <w:r>
              <w:rPr>
                <w:sz w:val="18"/>
                <w:szCs w:val="18"/>
              </w:rPr>
              <w:t xml:space="preserve">trzymywanie metali z rud </w:t>
            </w:r>
            <w:r w:rsidRPr="000C09C0">
              <w:rPr>
                <w:sz w:val="18"/>
                <w:szCs w:val="18"/>
              </w:rPr>
              <w:t>z zastosowaniem reakcji redoks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wyjaśnia pojęcia </w:t>
            </w:r>
            <w:r w:rsidRPr="000C09C0">
              <w:rPr>
                <w:i/>
                <w:sz w:val="18"/>
                <w:szCs w:val="18"/>
              </w:rPr>
              <w:t>szereg aktywności metali</w:t>
            </w:r>
            <w:r w:rsidRPr="000C09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 xml:space="preserve">i </w:t>
            </w:r>
            <w:r w:rsidRPr="000C09C0">
              <w:rPr>
                <w:i/>
                <w:sz w:val="18"/>
                <w:szCs w:val="18"/>
              </w:rPr>
              <w:t>reakcja dysproporcjonowania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>przewiduje typowe stopnie utlenienia pierwiastków chemicznych na podstawie konfiguracji elektronowej ich atomów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analizuje równania reakcji chemicznych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>i określa, które z nich są reakcjami redoks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9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projektuje doświadczenie chemiczne </w:t>
            </w:r>
            <w:r w:rsidRPr="000C09C0">
              <w:rPr>
                <w:i/>
                <w:sz w:val="18"/>
                <w:szCs w:val="18"/>
              </w:rPr>
              <w:t xml:space="preserve">Reakcja magnezu z chlorkiem żelaza(III) </w:t>
            </w:r>
            <w:r w:rsidRPr="000C09C0">
              <w:rPr>
                <w:sz w:val="18"/>
                <w:szCs w:val="18"/>
              </w:rPr>
              <w:t>oraz zapisuje odpowiednie równanie reakcji chem</w:t>
            </w:r>
            <w:r>
              <w:rPr>
                <w:sz w:val="18"/>
                <w:szCs w:val="18"/>
              </w:rPr>
              <w:t xml:space="preserve">icznej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>i podaje jego interpretację elektronową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>dobiera współczynniki stechiometryczne metodą bilansu elektronowego w równaniach reakcji redoks</w:t>
            </w:r>
            <w:r w:rsidRPr="000C09C0">
              <w:rPr>
                <w:sz w:val="18"/>
                <w:szCs w:val="18"/>
              </w:rPr>
              <w:t>, w tym w reakcjach dysproporcjonowania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określa, które pierwiastki chemiczne w stanie wolnym lub w związkach chemicznych mogą być utleniaczami, a które reduktorami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wymienia zastosowania reakcji redoks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>w przemyśle i w procesach biochemicznych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>określa stopnie utlenienia pierwiastków chemicznych w cząsteczkach i jonach złożonych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0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projektuje doświadczenie chemiczne </w:t>
            </w:r>
            <w:r w:rsidRPr="000C09C0">
              <w:rPr>
                <w:i/>
                <w:sz w:val="18"/>
                <w:szCs w:val="18"/>
              </w:rPr>
              <w:t>Reakcja miedzi z azotanem(V) srebra(I)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0"/>
              </w:numPr>
              <w:rPr>
                <w:b/>
                <w:i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b/>
                <w:i/>
                <w:sz w:val="18"/>
                <w:szCs w:val="18"/>
              </w:rPr>
              <w:t>Reakcja miedzi ze stężonym roztworem kwasu azotowego(V)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0"/>
              </w:numPr>
              <w:rPr>
                <w:b/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zapisuje równania reakcji miedzi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 xml:space="preserve">z azotanem(V) srebra(I) oraz stężonym roztworem kwasu azotowego(V) </w:t>
            </w:r>
            <w:r w:rsidRPr="000C09C0">
              <w:rPr>
                <w:b/>
                <w:sz w:val="18"/>
                <w:szCs w:val="18"/>
              </w:rPr>
              <w:t>i metodą bilansu elektronowego dobiera współczynniki stechiometryczne w obydwu reakcjach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analizuje szereg aktywności metali </w:t>
            </w:r>
            <w:r>
              <w:rPr>
                <w:b/>
                <w:sz w:val="18"/>
                <w:szCs w:val="18"/>
              </w:rPr>
              <w:br/>
            </w:r>
            <w:r w:rsidRPr="000C09C0">
              <w:rPr>
                <w:b/>
                <w:sz w:val="18"/>
                <w:szCs w:val="18"/>
              </w:rPr>
              <w:t>i przewiduje przebieg reakcji chemicznych różnych metali z</w:t>
            </w:r>
            <w:r w:rsidRPr="000C09C0">
              <w:rPr>
                <w:sz w:val="18"/>
                <w:szCs w:val="18"/>
              </w:rPr>
              <w:t xml:space="preserve"> wodą,</w:t>
            </w:r>
            <w:r w:rsidRPr="000C09C0">
              <w:rPr>
                <w:b/>
                <w:sz w:val="18"/>
                <w:szCs w:val="18"/>
              </w:rPr>
              <w:t xml:space="preserve"> kwasami i solami</w:t>
            </w:r>
          </w:p>
        </w:tc>
      </w:tr>
    </w:tbl>
    <w:p w:rsidR="00B72700" w:rsidRPr="00B93B23" w:rsidRDefault="00B72700" w:rsidP="00B72700">
      <w:pPr>
        <w:pStyle w:val="Standard"/>
        <w:rPr>
          <w:b/>
          <w:bCs/>
          <w:sz w:val="18"/>
          <w:szCs w:val="18"/>
        </w:rPr>
      </w:pPr>
    </w:p>
    <w:p w:rsidR="00B72700" w:rsidRPr="00B870AE" w:rsidRDefault="00B72700" w:rsidP="00B72700">
      <w:pPr>
        <w:outlineLvl w:val="0"/>
        <w:rPr>
          <w:b/>
          <w:sz w:val="18"/>
          <w:szCs w:val="18"/>
        </w:rPr>
      </w:pPr>
      <w:r w:rsidRPr="00C2032C">
        <w:rPr>
          <w:b/>
          <w:sz w:val="18"/>
          <w:szCs w:val="18"/>
          <w:lang w:val="pl-PL"/>
        </w:rPr>
        <w:t xml:space="preserve">Wybrane wiadomości i umiejętności wykraczające poza treść wymagań podstawy programowej, których spełnienie może być warunkiem wystawienia oceny celującej. </w:t>
      </w:r>
      <w:r w:rsidRPr="00B870AE">
        <w:rPr>
          <w:b/>
          <w:sz w:val="18"/>
          <w:szCs w:val="18"/>
        </w:rPr>
        <w:t>Uczeń: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 xml:space="preserve">wyjaśnia pojęcie </w:t>
      </w:r>
      <w:r w:rsidRPr="00203FA4">
        <w:rPr>
          <w:i/>
          <w:sz w:val="18"/>
          <w:szCs w:val="18"/>
          <w:lang w:val="pl-PL"/>
        </w:rPr>
        <w:t>ogniwo galwaniczne</w:t>
      </w:r>
      <w:r w:rsidRPr="00203FA4">
        <w:rPr>
          <w:sz w:val="18"/>
          <w:szCs w:val="18"/>
          <w:lang w:val="pl-PL"/>
        </w:rPr>
        <w:t xml:space="preserve"> i podaje zasadę jego działania,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opisuje budowę i zasadę działania ogniwa Daniella,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zapisuje równania reakcji chemicznych zachodzących w ogniwie Daniella,</w:t>
      </w:r>
    </w:p>
    <w:p w:rsidR="00B72700" w:rsidRPr="000524F6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wyjaśnia pojęcie </w:t>
      </w:r>
      <w:r w:rsidRPr="00B65119">
        <w:rPr>
          <w:i/>
          <w:sz w:val="18"/>
          <w:szCs w:val="18"/>
        </w:rPr>
        <w:t>półogni</w:t>
      </w:r>
      <w:r>
        <w:rPr>
          <w:i/>
          <w:sz w:val="18"/>
          <w:szCs w:val="18"/>
        </w:rPr>
        <w:t>wo,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 xml:space="preserve">wyjaśnia pojęcie </w:t>
      </w:r>
      <w:r w:rsidRPr="00203FA4">
        <w:rPr>
          <w:i/>
          <w:sz w:val="18"/>
          <w:szCs w:val="18"/>
          <w:lang w:val="pl-PL"/>
        </w:rPr>
        <w:t>siła elektromotoryczna ogniwa (SEM),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oblicza siłę elektromotoryczną dowolnego ogniwa, korzystając z szeregu napięciowego metali,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 xml:space="preserve">wyjaśnia pojęcie </w:t>
      </w:r>
      <w:r w:rsidRPr="00203FA4">
        <w:rPr>
          <w:i/>
          <w:sz w:val="18"/>
          <w:szCs w:val="18"/>
          <w:lang w:val="pl-PL"/>
        </w:rPr>
        <w:t>normalna elektroda wodorowa,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i/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 xml:space="preserve">definiuje pojęcia </w:t>
      </w:r>
      <w:r w:rsidRPr="00203FA4">
        <w:rPr>
          <w:i/>
          <w:sz w:val="18"/>
          <w:szCs w:val="18"/>
          <w:lang w:val="pl-PL"/>
        </w:rPr>
        <w:t xml:space="preserve">potencjał standardowy półogniwa </w:t>
      </w:r>
      <w:r w:rsidRPr="00203FA4">
        <w:rPr>
          <w:sz w:val="18"/>
          <w:szCs w:val="18"/>
          <w:lang w:val="pl-PL"/>
        </w:rPr>
        <w:t>i</w:t>
      </w:r>
      <w:r w:rsidRPr="00203FA4">
        <w:rPr>
          <w:i/>
          <w:sz w:val="18"/>
          <w:szCs w:val="18"/>
          <w:lang w:val="pl-PL"/>
        </w:rPr>
        <w:t xml:space="preserve"> szereg elektrochemiczny metali,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omawia proces korozji chemicznej oraz korozji elektrochemicznej metali,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wymienia metody zabezpieczenia metali przed korozją,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omawia proces elektrolizy wodnych roztworów elektrolitów i stopionych soli,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zapisuje równania reakcji elektrodowych dla roztworów wodnych i stopionych soli,</w:t>
      </w:r>
    </w:p>
    <w:p w:rsidR="00B72700" w:rsidRPr="00203FA4" w:rsidRDefault="00B72700" w:rsidP="00B72700">
      <w:pPr>
        <w:pStyle w:val="Akapitzlist"/>
        <w:widowControl w:val="0"/>
        <w:numPr>
          <w:ilvl w:val="0"/>
          <w:numId w:val="37"/>
        </w:numPr>
        <w:suppressAutoHyphens/>
        <w:autoSpaceDN w:val="0"/>
        <w:ind w:left="215" w:hanging="215"/>
        <w:contextualSpacing w:val="0"/>
        <w:jc w:val="both"/>
        <w:textAlignment w:val="baseline"/>
        <w:rPr>
          <w:sz w:val="18"/>
          <w:szCs w:val="18"/>
          <w:lang w:val="pl-PL"/>
        </w:rPr>
      </w:pPr>
      <w:r w:rsidRPr="00203FA4">
        <w:rPr>
          <w:sz w:val="18"/>
          <w:szCs w:val="18"/>
          <w:lang w:val="pl-PL"/>
        </w:rPr>
        <w:t>wyjaśnia różnicę między przebiegiem procesów elektrodowych w ogniwach i podczas elektrolizy.</w:t>
      </w:r>
    </w:p>
    <w:p w:rsidR="00B72700" w:rsidRDefault="00B72700" w:rsidP="00B72700">
      <w:pPr>
        <w:pStyle w:val="Standard"/>
        <w:outlineLvl w:val="0"/>
        <w:rPr>
          <w:sz w:val="18"/>
          <w:szCs w:val="18"/>
        </w:rPr>
      </w:pPr>
    </w:p>
    <w:p w:rsidR="00B72700" w:rsidRDefault="00B72700" w:rsidP="00B72700">
      <w:pPr>
        <w:pStyle w:val="Standard"/>
        <w:outlineLvl w:val="0"/>
        <w:rPr>
          <w:sz w:val="18"/>
          <w:szCs w:val="18"/>
        </w:rPr>
      </w:pPr>
    </w:p>
    <w:p w:rsidR="00B72700" w:rsidRPr="00D81DDC" w:rsidRDefault="00B72700" w:rsidP="00B72700">
      <w:pPr>
        <w:pStyle w:val="Standard"/>
        <w:outlineLvl w:val="0"/>
        <w:rPr>
          <w:sz w:val="18"/>
          <w:szCs w:val="18"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  <w:r>
        <w:rPr>
          <w:b/>
          <w:bCs/>
        </w:rPr>
        <w:t>6. Roztwory</w:t>
      </w:r>
    </w:p>
    <w:p w:rsidR="00B72700" w:rsidRPr="0019449C" w:rsidRDefault="00B72700" w:rsidP="00B72700">
      <w:pPr>
        <w:pStyle w:val="Standard"/>
        <w:rPr>
          <w:sz w:val="12"/>
          <w:szCs w:val="12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3642"/>
        <w:gridCol w:w="3642"/>
        <w:gridCol w:w="3643"/>
      </w:tblGrid>
      <w:tr w:rsidR="00B72700" w:rsidRPr="000C09C0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dopuszczająca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dostateczna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bardzo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2700" w:rsidRPr="00203FA4" w:rsidTr="006427B4">
        <w:trPr>
          <w:trHeight w:val="6389"/>
        </w:trPr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roztwór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mieszanina jednorodna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mieszanina niejednorodna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rozpuszczalnik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substancja rozpuszczana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roztwór właściwy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zawiesina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roztwór nasycony, roztwór nienasycony, roztwór przesycony, rozpuszczanie, rozpuszczalność, krystalizacja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metody rozdzielania na składniki mieszanin niejednorodnych i jednorodnych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sporządza wodne roztwory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czynniki przyspieszające rozpuszczanie substancji w wodzie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przykłady roztworów znanych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z życia codziennego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koloid (zol), żel, koagulacja, peptyzacja, denaturacja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wymienia różnice we właściwościach roztworów właściwych, koloidów i zawiesin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odczytuje informacje z wykresu rozpuszczalności na temat wybranej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pojęcia </w:t>
            </w:r>
            <w:r w:rsidRPr="000C09C0">
              <w:rPr>
                <w:rFonts w:cs="Times New Roman"/>
                <w:i/>
                <w:sz w:val="18"/>
                <w:szCs w:val="18"/>
              </w:rPr>
              <w:t>stężenie procentowe</w:t>
            </w:r>
            <w:r>
              <w:rPr>
                <w:rFonts w:cs="Times New Roman"/>
                <w:i/>
                <w:sz w:val="18"/>
                <w:szCs w:val="18"/>
              </w:rPr>
              <w:br/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 xml:space="preserve">i </w:t>
            </w:r>
            <w:r w:rsidRPr="000C09C0">
              <w:rPr>
                <w:rFonts w:cs="Times New Roman"/>
                <w:i/>
                <w:sz w:val="18"/>
                <w:szCs w:val="18"/>
              </w:rPr>
              <w:t>stężenie molowe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wykonuje proste obliczenia związane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 xml:space="preserve">z pojęciami </w:t>
            </w:r>
            <w:r w:rsidRPr="000C09C0">
              <w:rPr>
                <w:rFonts w:cs="Times New Roman"/>
                <w:sz w:val="18"/>
                <w:szCs w:val="18"/>
              </w:rPr>
              <w:t>stężenie procentowe i stężenie molowe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pojęcia: </w:t>
            </w:r>
            <w:r w:rsidRPr="000C09C0">
              <w:rPr>
                <w:rFonts w:cs="Times New Roman"/>
                <w:i/>
                <w:sz w:val="18"/>
                <w:szCs w:val="18"/>
              </w:rPr>
              <w:t>koloid (zol)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żel, koagulacja, peptyzacja, denaturacja, kolo</w:t>
            </w:r>
            <w:r>
              <w:rPr>
                <w:rFonts w:cs="Times New Roman"/>
                <w:i/>
                <w:sz w:val="18"/>
                <w:szCs w:val="18"/>
              </w:rPr>
              <w:t xml:space="preserve">id liofobowy, koloid liofilowy, </w:t>
            </w:r>
            <w:r w:rsidRPr="000C09C0">
              <w:rPr>
                <w:rFonts w:cs="Times New Roman"/>
                <w:i/>
                <w:sz w:val="18"/>
                <w:szCs w:val="18"/>
              </w:rPr>
              <w:t>efekt Tyndalla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przykłady roztworów o różnym stanie skupienia rozpuszczalnika i substancji rozpuszczanej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omawia sposoby rozdzielania roztworów właściwych (substancji stałych</w:t>
            </w:r>
            <w:r>
              <w:rPr>
                <w:rFonts w:cs="Times New Roman"/>
                <w:b/>
                <w:sz w:val="18"/>
                <w:szCs w:val="18"/>
              </w:rPr>
              <w:t xml:space="preserve"> w cieczach, cieczy w cieczach) </w:t>
            </w:r>
            <w:r w:rsidRPr="000C09C0">
              <w:rPr>
                <w:rFonts w:cs="Times New Roman"/>
                <w:b/>
                <w:sz w:val="18"/>
                <w:szCs w:val="18"/>
              </w:rPr>
              <w:t>na składniki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zastosowania koloidów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mechanizm rozpuszczania substancji w wodzie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różnice między rozpuszczaniem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a roztwarzaniem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różnicę między rozpuszczalnością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a szybkością rozpuszczania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sprawdza doświadczalnie wpływ różnych czynników na szybkość rozpuszczania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odczytuje informacje z wykresów rozpuszczalności na temat różnych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mechanizm procesu krystalizacji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projektuje doświadcz</w:t>
            </w:r>
            <w:r>
              <w:rPr>
                <w:rFonts w:cs="Times New Roman"/>
                <w:sz w:val="18"/>
                <w:szCs w:val="18"/>
              </w:rPr>
              <w:t>e</w:t>
            </w:r>
            <w:r w:rsidRPr="000C09C0">
              <w:rPr>
                <w:rFonts w:cs="Times New Roman"/>
                <w:sz w:val="18"/>
                <w:szCs w:val="18"/>
              </w:rPr>
              <w:t>nie chemiczne mające na celu wyhodowanie kryształów wybranej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wykonuje obliczenia związane z pojęciami </w:t>
            </w:r>
            <w:r w:rsidRPr="000C09C0">
              <w:rPr>
                <w:rFonts w:cs="Times New Roman"/>
                <w:sz w:val="18"/>
                <w:szCs w:val="18"/>
              </w:rPr>
              <w:t>stężenie procentowe i stężenie molowe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Uczeń: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Rozpuszczanie różnych substancji w wodzie</w:t>
            </w:r>
            <w:r w:rsidRPr="000C09C0">
              <w:rPr>
                <w:rFonts w:cs="Times New Roman"/>
                <w:sz w:val="18"/>
                <w:szCs w:val="18"/>
              </w:rPr>
              <w:t xml:space="preserve"> oraz dokonuje podziału roztworów, ze względu na rozmiary cząstek substancji rozpuszczonej, na roztwory właściwe, zawiesiny i koloidy</w:t>
            </w:r>
          </w:p>
          <w:p w:rsidR="00B72700" w:rsidRPr="00542C0C" w:rsidRDefault="00B72700" w:rsidP="00B72700">
            <w:pPr>
              <w:pStyle w:val="TableContents"/>
              <w:numPr>
                <w:ilvl w:val="0"/>
                <w:numId w:val="10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projektuje doświadczenie chemiczne pozwalające rozdzielić mieszaninę niejednorodną (substancji stałych w cieczach) na składniki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Badanie wpływu temperatury na rozpuszczalność gazów w wodzie</w:t>
            </w:r>
            <w:r w:rsidRPr="000C09C0">
              <w:rPr>
                <w:rFonts w:cs="Times New Roman"/>
                <w:sz w:val="18"/>
                <w:szCs w:val="18"/>
              </w:rPr>
              <w:t xml:space="preserve"> oraz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analizuje wykresy rozpuszczalności różnych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0C09C0">
              <w:rPr>
                <w:rFonts w:cs="Times New Roman"/>
                <w:sz w:val="18"/>
                <w:szCs w:val="18"/>
              </w:rPr>
              <w:t xml:space="preserve"> w jaki sposób można otrzymać układy koloidalne (kondensacja, dyspersja)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Koagulacja białka</w:t>
            </w:r>
            <w:r w:rsidRPr="000C09C0">
              <w:rPr>
                <w:rFonts w:cs="Times New Roman"/>
                <w:sz w:val="18"/>
                <w:szCs w:val="18"/>
              </w:rPr>
              <w:t xml:space="preserve"> oraz określa właściwości roztworu białka jaja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sporządza roztwór nasycony i nienasycony wybranej substancji w określonej temperaturze, korzystając z wykresu rozpuszczalności tej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zasady postępow</w:t>
            </w:r>
            <w:r>
              <w:rPr>
                <w:rFonts w:cs="Times New Roman"/>
                <w:sz w:val="18"/>
                <w:szCs w:val="18"/>
              </w:rPr>
              <w:t>ania podczas sporządzania roztwo</w:t>
            </w:r>
            <w:r w:rsidRPr="000C09C0">
              <w:rPr>
                <w:rFonts w:cs="Times New Roman"/>
                <w:sz w:val="18"/>
                <w:szCs w:val="18"/>
              </w:rPr>
              <w:t>rów o określonym stężeniu procentowym lub molowym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wykonuje obliczenia związane z pojęciami stężenie procentowe i stężenie molowe,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z uwzględnieniem gęstości roztworu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Badanie rozpuszczalności chlorku sodu w wodzie </w:t>
            </w:r>
            <w:r>
              <w:rPr>
                <w:rFonts w:cs="Times New Roman"/>
                <w:i/>
                <w:sz w:val="18"/>
                <w:szCs w:val="18"/>
              </w:rPr>
              <w:br/>
            </w:r>
            <w:r w:rsidRPr="000C09C0">
              <w:rPr>
                <w:rFonts w:cs="Times New Roman"/>
                <w:i/>
                <w:sz w:val="18"/>
                <w:szCs w:val="18"/>
              </w:rPr>
              <w:t>i benzynie</w:t>
            </w:r>
            <w:r w:rsidRPr="000C09C0">
              <w:rPr>
                <w:rFonts w:cs="Times New Roman"/>
                <w:sz w:val="18"/>
                <w:szCs w:val="18"/>
              </w:rPr>
              <w:t xml:space="preserve"> oraz określa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0C09C0">
              <w:rPr>
                <w:rFonts w:cs="Times New Roman"/>
                <w:sz w:val="18"/>
                <w:szCs w:val="18"/>
              </w:rPr>
              <w:t xml:space="preserve"> od czego zależy rozpuszczalność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przykłady substancji tworzących układy koloidalne przez kondensację lub dyspersję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i przeprowadza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Obserwacja wiązki światła przechodzącej przez roztwór właściwy i zol oraz </w:t>
            </w:r>
            <w:r w:rsidRPr="000C09C0">
              <w:rPr>
                <w:rFonts w:cs="Times New Roman"/>
                <w:sz w:val="18"/>
                <w:szCs w:val="18"/>
              </w:rPr>
              <w:t>formułuje wnios</w:t>
            </w:r>
            <w:r>
              <w:rPr>
                <w:rFonts w:cs="Times New Roman"/>
                <w:sz w:val="18"/>
                <w:szCs w:val="18"/>
              </w:rPr>
              <w:t>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sposoby otrzymywania roztworów nasyconych z roztworów nienasyconych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odwrotnie, korzystając z wykresów rozpuszczalności substancji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wykonuje odpowiednie obliczenia chemiczne, a następnie sporządza roztwory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o określonym stężeniu procentowym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i molowym</w:t>
            </w:r>
            <w:r w:rsidRPr="000C09C0">
              <w:rPr>
                <w:rFonts w:cs="Times New Roman"/>
                <w:sz w:val="18"/>
                <w:szCs w:val="18"/>
              </w:rPr>
              <w:t>, zachowując poprawną kolejność wykonywanych czynności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oblicza stężenie procentowe lub molowe roztworu otrzymanego przez zmieszanie dwóch roztworów o różnych stężeniach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wykonuje obliczenia dotyczące przeliczania stężeń procentowych i molowych roztworów</w:t>
            </w:r>
          </w:p>
        </w:tc>
      </w:tr>
    </w:tbl>
    <w:p w:rsidR="00B72700" w:rsidRPr="00B93B23" w:rsidRDefault="00B72700" w:rsidP="00B72700">
      <w:pPr>
        <w:pStyle w:val="Standard"/>
        <w:rPr>
          <w:sz w:val="18"/>
          <w:szCs w:val="18"/>
        </w:rPr>
      </w:pPr>
    </w:p>
    <w:p w:rsidR="00B72700" w:rsidRPr="000C09C0" w:rsidRDefault="00B72700" w:rsidP="00B72700">
      <w:pPr>
        <w:outlineLvl w:val="0"/>
        <w:rPr>
          <w:b/>
          <w:sz w:val="18"/>
          <w:szCs w:val="18"/>
        </w:rPr>
      </w:pPr>
      <w:r w:rsidRPr="00C2032C">
        <w:rPr>
          <w:b/>
          <w:sz w:val="18"/>
          <w:szCs w:val="18"/>
          <w:lang w:val="pl-PL"/>
        </w:rPr>
        <w:t xml:space="preserve">Wybrane wiadomości i umiejętności wykraczające poza treści wymagań podstawy programowej, których spełnienie może być warunkiem wystawienia oceny celującej. </w:t>
      </w:r>
      <w:r w:rsidRPr="000C09C0">
        <w:rPr>
          <w:b/>
          <w:sz w:val="18"/>
          <w:szCs w:val="18"/>
        </w:rPr>
        <w:t>Uczeń:</w:t>
      </w:r>
    </w:p>
    <w:p w:rsidR="00B72700" w:rsidRDefault="00B72700" w:rsidP="00B72700">
      <w:pPr>
        <w:pStyle w:val="Standard"/>
        <w:numPr>
          <w:ilvl w:val="0"/>
          <w:numId w:val="42"/>
        </w:numPr>
        <w:ind w:left="0" w:firstLine="0"/>
        <w:rPr>
          <w:sz w:val="18"/>
          <w:szCs w:val="18"/>
        </w:rPr>
      </w:pPr>
      <w:r w:rsidRPr="000C09C0">
        <w:rPr>
          <w:sz w:val="18"/>
          <w:szCs w:val="18"/>
        </w:rPr>
        <w:t>przelicza zawartość substancji w roztworze wyrażoną za pomocą stężenia procentowego na stężenia w ppm i ppb oraz podaje zastosowania tych jednostek</w:t>
      </w:r>
    </w:p>
    <w:p w:rsidR="00B72700" w:rsidRDefault="00B72700" w:rsidP="00B72700">
      <w:pPr>
        <w:pStyle w:val="Standard"/>
        <w:numPr>
          <w:ilvl w:val="0"/>
          <w:numId w:val="42"/>
        </w:numPr>
        <w:ind w:left="0" w:firstLine="0"/>
        <w:rPr>
          <w:sz w:val="18"/>
          <w:szCs w:val="18"/>
        </w:rPr>
      </w:pPr>
      <w:r w:rsidRPr="00FB6723">
        <w:rPr>
          <w:sz w:val="18"/>
          <w:szCs w:val="18"/>
        </w:rPr>
        <w:t xml:space="preserve">wyjaśnia pojęcie </w:t>
      </w:r>
      <w:r w:rsidRPr="00FB6723">
        <w:rPr>
          <w:i/>
          <w:sz w:val="18"/>
          <w:szCs w:val="18"/>
        </w:rPr>
        <w:t>stężenie masowe roztworu</w:t>
      </w:r>
      <w:r>
        <w:rPr>
          <w:i/>
          <w:sz w:val="18"/>
          <w:szCs w:val="18"/>
        </w:rPr>
        <w:t>,</w:t>
      </w:r>
    </w:p>
    <w:p w:rsidR="00B72700" w:rsidRPr="00FB6723" w:rsidRDefault="00B72700" w:rsidP="00B72700">
      <w:pPr>
        <w:pStyle w:val="Standard"/>
        <w:numPr>
          <w:ilvl w:val="0"/>
          <w:numId w:val="42"/>
        </w:numPr>
        <w:ind w:left="0" w:firstLine="0"/>
        <w:rPr>
          <w:sz w:val="18"/>
          <w:szCs w:val="18"/>
        </w:rPr>
      </w:pPr>
      <w:r w:rsidRPr="00FB6723">
        <w:rPr>
          <w:sz w:val="18"/>
          <w:szCs w:val="18"/>
        </w:rPr>
        <w:t>wykonuje obliczenia związane z pojęciami stężenie procentowe, stężenie molowe i stężenie masowe, z uwzględnieniem gęstości roztworów oraz ich mieszania, zatężania i rozcieńczania</w:t>
      </w:r>
      <w:r>
        <w:rPr>
          <w:sz w:val="18"/>
          <w:szCs w:val="18"/>
        </w:rPr>
        <w:t>.</w:t>
      </w:r>
    </w:p>
    <w:p w:rsidR="00B72700" w:rsidRPr="00FB6723" w:rsidRDefault="00B72700" w:rsidP="00B72700">
      <w:pPr>
        <w:pStyle w:val="Standard"/>
        <w:numPr>
          <w:ilvl w:val="0"/>
          <w:numId w:val="42"/>
        </w:numPr>
        <w:ind w:left="0" w:firstLine="0"/>
        <w:rPr>
          <w:sz w:val="18"/>
          <w:szCs w:val="18"/>
        </w:rPr>
      </w:pPr>
      <w:r w:rsidRPr="00FB6723">
        <w:rPr>
          <w:sz w:val="18"/>
          <w:szCs w:val="18"/>
        </w:rPr>
        <w:t>wykonuje obliczenia związane z rozpuszczaniem hydratów</w:t>
      </w:r>
      <w:r>
        <w:rPr>
          <w:sz w:val="18"/>
          <w:szCs w:val="18"/>
        </w:rPr>
        <w:t>.</w:t>
      </w:r>
    </w:p>
    <w:p w:rsidR="00B72700" w:rsidRPr="00D81DDC" w:rsidRDefault="00B72700" w:rsidP="00B72700">
      <w:pPr>
        <w:pStyle w:val="Standard"/>
        <w:rPr>
          <w:sz w:val="18"/>
          <w:szCs w:val="18"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  <w:r>
        <w:rPr>
          <w:b/>
          <w:bCs/>
        </w:rPr>
        <w:t>7. Kinetyka chemiczna</w:t>
      </w:r>
    </w:p>
    <w:p w:rsidR="00B72700" w:rsidRPr="0019449C" w:rsidRDefault="00B72700" w:rsidP="00B72700">
      <w:pPr>
        <w:pStyle w:val="Standard"/>
        <w:rPr>
          <w:sz w:val="12"/>
          <w:szCs w:val="12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3642"/>
        <w:gridCol w:w="3642"/>
        <w:gridCol w:w="3643"/>
      </w:tblGrid>
      <w:tr w:rsidR="00B72700" w:rsidRPr="000C09C0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dopuszczająca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dostateczna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bardzo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2700" w:rsidRPr="00203FA4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5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definiuje pojęcia: </w:t>
            </w:r>
            <w:r w:rsidRPr="000C09C0">
              <w:rPr>
                <w:i/>
                <w:sz w:val="18"/>
                <w:szCs w:val="18"/>
              </w:rPr>
              <w:t>układ, otoczenie, układ otwarty, układ zamknięty, układ izolowany, energia wewnętrzna układu, efekt cieplny reakcji, reakcja egzotermiczna, reakcja endotermiczna,  proces endoenergetyczny, proces egzoenergetyczny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5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definiuje pojęcia: </w:t>
            </w:r>
            <w:r w:rsidRPr="000C09C0">
              <w:rPr>
                <w:i/>
                <w:sz w:val="18"/>
                <w:szCs w:val="18"/>
              </w:rPr>
              <w:t>szybkość reakcji chemicznej, energia aktywacji, kataliza, katalizator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wymienia rodzaje katalizy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wymienia czynniki wpływające na szybkość reakcji chemicznej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6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wyjaśnia pojęcia: </w:t>
            </w:r>
            <w:r w:rsidRPr="000C09C0">
              <w:rPr>
                <w:i/>
                <w:sz w:val="18"/>
                <w:szCs w:val="18"/>
              </w:rPr>
              <w:t>układ, otoczenie, układ otwarty, układ zamknięty, układ izolowany, energia wewnętrzna układu, efekt cieplny reakcji, reakcja egzotermiczna, reakcja endotermiczna, proces egzoenergetyczny, proces endoenergetyczny, praca, ciepło, energia całkowita układu</w:t>
            </w:r>
          </w:p>
          <w:p w:rsidR="00B72700" w:rsidRPr="009C2FD7" w:rsidRDefault="00B72700" w:rsidP="00B72700">
            <w:pPr>
              <w:pStyle w:val="TableContents"/>
              <w:numPr>
                <w:ilvl w:val="0"/>
                <w:numId w:val="26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wyjaśnia pojęcia</w:t>
            </w:r>
            <w:r w:rsidRPr="000C09C0">
              <w:rPr>
                <w:i/>
                <w:sz w:val="18"/>
                <w:szCs w:val="18"/>
              </w:rPr>
              <w:t>: teoria zderzeń aktywnych, kompleks aktywny, równanie kinetyczne reakcji chemicznej</w:t>
            </w:r>
          </w:p>
          <w:p w:rsidR="00B72700" w:rsidRPr="009C2FD7" w:rsidRDefault="00B72700" w:rsidP="00B72700">
            <w:pPr>
              <w:pStyle w:val="TableContents"/>
              <w:numPr>
                <w:ilvl w:val="0"/>
                <w:numId w:val="25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omawia wpływ różnych czynników na szybkość reakcji chemicznej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przeprowadza reakcje będące przykładami procesów egzoenergetycznych </w:t>
            </w:r>
            <w:r>
              <w:rPr>
                <w:b/>
                <w:sz w:val="18"/>
                <w:szCs w:val="18"/>
              </w:rPr>
              <w:br/>
            </w:r>
            <w:r w:rsidRPr="000C09C0">
              <w:rPr>
                <w:b/>
                <w:sz w:val="18"/>
                <w:szCs w:val="18"/>
              </w:rPr>
              <w:t xml:space="preserve">i endoenergetycznych oraz wyjaśnia istotę zachodzących procesów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projektuje doświadczenie chemiczne </w:t>
            </w:r>
            <w:r w:rsidRPr="000C09C0">
              <w:rPr>
                <w:i/>
                <w:sz w:val="18"/>
                <w:szCs w:val="18"/>
              </w:rPr>
              <w:t>Rozpuszczanie azotanu(V) amonu w wodzie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projektuje doświadczenie chemiczne </w:t>
            </w:r>
            <w:r w:rsidRPr="000C09C0">
              <w:rPr>
                <w:i/>
                <w:sz w:val="18"/>
                <w:szCs w:val="18"/>
              </w:rPr>
              <w:t>Reakcja wodorowęglanu sodu z kwasem etanowym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projektuje doświadczenie chemiczne </w:t>
            </w:r>
            <w:r w:rsidRPr="000C09C0">
              <w:rPr>
                <w:i/>
                <w:sz w:val="18"/>
                <w:szCs w:val="18"/>
              </w:rPr>
              <w:t>Rozpuszczanie wodorotlenku sodu w wodzie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b/>
                <w:i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b/>
                <w:i/>
                <w:sz w:val="18"/>
                <w:szCs w:val="18"/>
              </w:rPr>
              <w:t>Reakcja magnezu z kwasem chlorowodorowym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b/>
                <w:i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b/>
                <w:i/>
                <w:sz w:val="18"/>
                <w:szCs w:val="18"/>
              </w:rPr>
              <w:t>Reakcja cynku z kwasem siarkowym(VI)</w:t>
            </w:r>
          </w:p>
          <w:p w:rsidR="00B72700" w:rsidRPr="00783061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i/>
                <w:sz w:val="18"/>
                <w:szCs w:val="18"/>
              </w:rPr>
            </w:pPr>
            <w:r w:rsidRPr="00783061">
              <w:rPr>
                <w:sz w:val="18"/>
                <w:szCs w:val="18"/>
              </w:rPr>
              <w:t xml:space="preserve">wyjaśnia pojęcia </w:t>
            </w:r>
            <w:r w:rsidRPr="00783061">
              <w:rPr>
                <w:i/>
                <w:sz w:val="18"/>
                <w:szCs w:val="18"/>
              </w:rPr>
              <w:t xml:space="preserve">szybkość reakcji chemicznej </w:t>
            </w:r>
            <w:r w:rsidRPr="00783061">
              <w:rPr>
                <w:sz w:val="18"/>
                <w:szCs w:val="18"/>
              </w:rPr>
              <w:t>i</w:t>
            </w:r>
            <w:r w:rsidRPr="00783061">
              <w:rPr>
                <w:i/>
                <w:sz w:val="18"/>
                <w:szCs w:val="18"/>
              </w:rPr>
              <w:t xml:space="preserve"> energia aktywacji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zapisuje równania kinetyczne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>udowadnia wpływ temperatury, stężenia subst</w:t>
            </w:r>
            <w:r>
              <w:rPr>
                <w:b/>
                <w:sz w:val="18"/>
                <w:szCs w:val="18"/>
              </w:rPr>
              <w:t xml:space="preserve">ratu, rozdrobnienia substancji </w:t>
            </w:r>
            <w:r>
              <w:rPr>
                <w:b/>
                <w:sz w:val="18"/>
                <w:szCs w:val="18"/>
              </w:rPr>
              <w:br/>
              <w:t>i</w:t>
            </w:r>
            <w:r w:rsidRPr="000C09C0">
              <w:rPr>
                <w:b/>
                <w:sz w:val="18"/>
                <w:szCs w:val="18"/>
              </w:rPr>
              <w:t xml:space="preserve"> katalizatora na szybkość</w:t>
            </w:r>
            <w:r w:rsidRPr="000C09C0">
              <w:rPr>
                <w:sz w:val="18"/>
                <w:szCs w:val="18"/>
              </w:rPr>
              <w:t xml:space="preserve"> wybranych </w:t>
            </w:r>
            <w:r w:rsidRPr="000C09C0">
              <w:rPr>
                <w:b/>
                <w:sz w:val="18"/>
                <w:szCs w:val="18"/>
              </w:rPr>
              <w:t>reakcji chemicznych</w:t>
            </w:r>
            <w:r w:rsidRPr="00F8549D">
              <w:rPr>
                <w:sz w:val="18"/>
                <w:szCs w:val="18"/>
              </w:rPr>
              <w:t>,</w:t>
            </w:r>
            <w:r w:rsidRPr="000C09C0">
              <w:rPr>
                <w:b/>
                <w:sz w:val="18"/>
                <w:szCs w:val="18"/>
              </w:rPr>
              <w:t xml:space="preserve"> </w:t>
            </w:r>
            <w:r w:rsidRPr="000C09C0">
              <w:rPr>
                <w:sz w:val="18"/>
                <w:szCs w:val="18"/>
              </w:rPr>
              <w:t>przeprowadzając odpowiednie doświadczenia chemiczne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b/>
                <w:i/>
                <w:sz w:val="18"/>
                <w:szCs w:val="18"/>
              </w:rPr>
              <w:t xml:space="preserve">Wpływ stężenia substratu na szybkość reakcji chemicznej </w:t>
            </w:r>
            <w:r w:rsidRPr="000C09C0">
              <w:rPr>
                <w:sz w:val="18"/>
                <w:szCs w:val="18"/>
              </w:rPr>
              <w:t>i 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b/>
                <w:i/>
                <w:sz w:val="18"/>
                <w:szCs w:val="18"/>
              </w:rPr>
              <w:t>Wpływ temperatury na szybkość reakcji chemicznej</w:t>
            </w:r>
            <w:r w:rsidRPr="000C09C0">
              <w:rPr>
                <w:sz w:val="18"/>
                <w:szCs w:val="18"/>
              </w:rPr>
              <w:t>,</w:t>
            </w:r>
            <w:r w:rsidRPr="000C09C0">
              <w:rPr>
                <w:b/>
                <w:i/>
                <w:sz w:val="18"/>
                <w:szCs w:val="18"/>
              </w:rPr>
              <w:t xml:space="preserve"> </w:t>
            </w:r>
            <w:r w:rsidRPr="000C09C0">
              <w:rPr>
                <w:sz w:val="18"/>
                <w:szCs w:val="18"/>
              </w:rPr>
              <w:t>zapisuje odpowiednie równanie reakcji chemicznej i 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b/>
                <w:i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b/>
                <w:i/>
                <w:sz w:val="18"/>
                <w:szCs w:val="18"/>
              </w:rPr>
              <w:t xml:space="preserve">Rozdrobnienie substratów a szybkość reakcji chemicznej </w:t>
            </w:r>
            <w:r w:rsidRPr="000C09C0">
              <w:rPr>
                <w:sz w:val="18"/>
                <w:szCs w:val="18"/>
              </w:rPr>
              <w:t>i 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b/>
                <w:i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b/>
                <w:i/>
                <w:sz w:val="18"/>
                <w:szCs w:val="18"/>
              </w:rPr>
              <w:t>Katalityczna synteza jodku magnezu</w:t>
            </w:r>
            <w:r>
              <w:rPr>
                <w:b/>
                <w:i/>
                <w:sz w:val="18"/>
                <w:szCs w:val="18"/>
              </w:rPr>
              <w:br/>
            </w:r>
            <w:r w:rsidRPr="000C09C0">
              <w:rPr>
                <w:b/>
                <w:i/>
                <w:sz w:val="18"/>
                <w:szCs w:val="18"/>
              </w:rPr>
              <w:t xml:space="preserve"> </w:t>
            </w:r>
            <w:r w:rsidRPr="000C09C0">
              <w:rPr>
                <w:sz w:val="18"/>
                <w:szCs w:val="18"/>
              </w:rPr>
              <w:t>i formułuje wniosek</w:t>
            </w:r>
          </w:p>
          <w:p w:rsidR="00B72700" w:rsidRPr="009C2FD7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b/>
                <w:i/>
                <w:sz w:val="18"/>
                <w:szCs w:val="18"/>
              </w:rPr>
              <w:t>Katalityczny rozkład nadtlenku wodoru</w:t>
            </w:r>
            <w:r w:rsidRPr="000C09C0">
              <w:rPr>
                <w:sz w:val="18"/>
                <w:szCs w:val="18"/>
              </w:rPr>
              <w:t>,</w:t>
            </w:r>
            <w:r w:rsidRPr="000C09C0">
              <w:rPr>
                <w:b/>
                <w:i/>
                <w:sz w:val="18"/>
                <w:szCs w:val="18"/>
              </w:rPr>
              <w:t xml:space="preserve"> </w:t>
            </w:r>
            <w:r w:rsidRPr="000C09C0">
              <w:rPr>
                <w:sz w:val="18"/>
                <w:szCs w:val="18"/>
              </w:rPr>
              <w:t>zapisuje odpowiednie równanie reakcji chemicznej i 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podaje treś</w:t>
            </w:r>
            <w:r w:rsidRPr="000C09C0">
              <w:rPr>
                <w:sz w:val="18"/>
                <w:szCs w:val="18"/>
              </w:rPr>
              <w:t>ć</w:t>
            </w:r>
            <w:r w:rsidRPr="000C09C0">
              <w:rPr>
                <w:i/>
                <w:sz w:val="18"/>
                <w:szCs w:val="18"/>
              </w:rPr>
              <w:t xml:space="preserve"> reguły van’t Hoffa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wykonuje proste obliczenia chemiczne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 xml:space="preserve">z zastosowaniem reguły van't Hoffa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określa zmianę energii reakcji chemicznej przez kompleks aktywny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porównuje rodzaje katalizy i podaje ich zastosowania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wyjaśnia, co to są </w:t>
            </w:r>
            <w:r w:rsidRPr="000C09C0">
              <w:rPr>
                <w:i/>
                <w:sz w:val="18"/>
                <w:szCs w:val="18"/>
              </w:rPr>
              <w:t xml:space="preserve">inhibitory </w:t>
            </w:r>
            <w:r w:rsidRPr="000C09C0">
              <w:rPr>
                <w:sz w:val="18"/>
                <w:szCs w:val="18"/>
              </w:rPr>
              <w:t xml:space="preserve">oraz podaje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>ich przykłady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wyjaśn</w:t>
            </w:r>
            <w:r>
              <w:rPr>
                <w:sz w:val="18"/>
                <w:szCs w:val="18"/>
              </w:rPr>
              <w:t xml:space="preserve">ia różnicę między katalizatorem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>a inhibitorem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rysuje wykres zmian stężenia substratów </w:t>
            </w:r>
            <w:r>
              <w:rPr>
                <w:b/>
                <w:sz w:val="18"/>
                <w:szCs w:val="18"/>
              </w:rPr>
              <w:br/>
            </w:r>
            <w:r w:rsidRPr="000C09C0">
              <w:rPr>
                <w:b/>
                <w:sz w:val="18"/>
                <w:szCs w:val="18"/>
              </w:rPr>
              <w:t>i p</w:t>
            </w:r>
            <w:r>
              <w:rPr>
                <w:b/>
                <w:sz w:val="18"/>
                <w:szCs w:val="18"/>
              </w:rPr>
              <w:t xml:space="preserve">roduktów oraz szybkości reakcji </w:t>
            </w:r>
            <w:r w:rsidRPr="000C09C0">
              <w:rPr>
                <w:b/>
                <w:sz w:val="18"/>
                <w:szCs w:val="18"/>
              </w:rPr>
              <w:t>chemicznej w funkcji czasu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>udowadnia, że reakcje egzoenergetyczne należą do procesów samorzutnych, a reakcje endoenergetyczne do procesów wymuszonych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wyjaśnia pojęcie </w:t>
            </w:r>
            <w:r w:rsidRPr="000C09C0">
              <w:rPr>
                <w:i/>
                <w:sz w:val="18"/>
                <w:szCs w:val="18"/>
              </w:rPr>
              <w:t>entalpia układu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0C09C0">
              <w:rPr>
                <w:b/>
                <w:sz w:val="18"/>
                <w:szCs w:val="18"/>
              </w:rPr>
              <w:t xml:space="preserve">kwalifikuje </w:t>
            </w:r>
            <w:r w:rsidRPr="000C09C0">
              <w:rPr>
                <w:sz w:val="18"/>
                <w:szCs w:val="18"/>
              </w:rPr>
              <w:t>podane</w:t>
            </w:r>
            <w:r w:rsidRPr="000C09C0">
              <w:rPr>
                <w:b/>
                <w:sz w:val="18"/>
                <w:szCs w:val="18"/>
              </w:rPr>
              <w:t xml:space="preserve"> przykłady reakcji chemicznych do reakcji egzoenergetycznych (</w:t>
            </w:r>
            <w:r w:rsidRPr="000C09C0">
              <w:rPr>
                <w:rFonts w:cs="Times New Roman"/>
                <w:b/>
                <w:sz w:val="18"/>
                <w:szCs w:val="18"/>
              </w:rPr>
              <w:t>Δ</w:t>
            </w:r>
            <w:r w:rsidRPr="000C09C0">
              <w:rPr>
                <w:b/>
                <w:i/>
                <w:sz w:val="18"/>
                <w:szCs w:val="18"/>
              </w:rPr>
              <w:t>H</w:t>
            </w:r>
            <w:r w:rsidRPr="000C09C0">
              <w:rPr>
                <w:b/>
                <w:sz w:val="18"/>
                <w:szCs w:val="18"/>
              </w:rPr>
              <w:t xml:space="preserve"> &lt; 0) lub endoenergetycznych (</w:t>
            </w:r>
            <w:r w:rsidRPr="000C09C0">
              <w:rPr>
                <w:rFonts w:cs="Times New Roman"/>
                <w:b/>
                <w:sz w:val="18"/>
                <w:szCs w:val="18"/>
              </w:rPr>
              <w:t>Δ</w:t>
            </w:r>
            <w:r w:rsidRPr="000C09C0">
              <w:rPr>
                <w:b/>
                <w:i/>
                <w:sz w:val="18"/>
                <w:szCs w:val="18"/>
              </w:rPr>
              <w:t>H</w:t>
            </w:r>
            <w:r w:rsidRPr="000C09C0">
              <w:rPr>
                <w:b/>
                <w:sz w:val="18"/>
                <w:szCs w:val="18"/>
              </w:rPr>
              <w:t xml:space="preserve"> &gt; 0) </w:t>
            </w:r>
            <w:r>
              <w:rPr>
                <w:b/>
                <w:sz w:val="18"/>
                <w:szCs w:val="18"/>
              </w:rPr>
              <w:br/>
            </w:r>
            <w:r w:rsidRPr="000C09C0">
              <w:rPr>
                <w:b/>
                <w:sz w:val="18"/>
                <w:szCs w:val="18"/>
              </w:rPr>
              <w:t xml:space="preserve">na podstawie różnicy entalpii substratów </w:t>
            </w:r>
            <w:r>
              <w:rPr>
                <w:b/>
                <w:sz w:val="18"/>
                <w:szCs w:val="18"/>
              </w:rPr>
              <w:br/>
            </w:r>
            <w:r w:rsidRPr="000C09C0">
              <w:rPr>
                <w:b/>
                <w:sz w:val="18"/>
                <w:szCs w:val="18"/>
              </w:rPr>
              <w:t xml:space="preserve">i produktów 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28"/>
              </w:numPr>
              <w:rPr>
                <w:i/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wykonuje obliczenia chemiczne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 xml:space="preserve">z zastosowaniem pojęć: </w:t>
            </w:r>
            <w:r w:rsidRPr="00F8549D">
              <w:rPr>
                <w:i/>
                <w:sz w:val="18"/>
                <w:szCs w:val="18"/>
              </w:rPr>
              <w:t>szybkość reakcji chemicznej</w:t>
            </w:r>
            <w:r w:rsidRPr="00F8549D">
              <w:rPr>
                <w:sz w:val="18"/>
                <w:szCs w:val="18"/>
              </w:rPr>
              <w:t>,</w:t>
            </w:r>
            <w:r w:rsidRPr="00F8549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równanie kinetyczne</w:t>
            </w:r>
            <w:r w:rsidRPr="00F8549D"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8549D">
              <w:rPr>
                <w:i/>
                <w:sz w:val="18"/>
                <w:szCs w:val="18"/>
              </w:rPr>
              <w:t>reguła van't Hoffa</w:t>
            </w:r>
          </w:p>
          <w:p w:rsidR="00B72700" w:rsidRPr="00F8549D" w:rsidRDefault="00B72700" w:rsidP="00B72700">
            <w:pPr>
              <w:pStyle w:val="TableContents"/>
              <w:numPr>
                <w:ilvl w:val="0"/>
                <w:numId w:val="28"/>
              </w:numPr>
              <w:rPr>
                <w:i/>
                <w:sz w:val="18"/>
                <w:szCs w:val="18"/>
              </w:rPr>
            </w:pPr>
            <w:r w:rsidRPr="00F8549D">
              <w:rPr>
                <w:sz w:val="18"/>
                <w:szCs w:val="18"/>
              </w:rPr>
              <w:t>udowadnia zależność między rodzajem reakcji chemicznej a zasobem energii wewnętrznej substratów i produktów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0C09C0">
              <w:rPr>
                <w:sz w:val="18"/>
                <w:szCs w:val="18"/>
              </w:rPr>
              <w:t xml:space="preserve">wyjaśnia różnice między katalizą homogeniczną, katalizą heterogeniczną </w:t>
            </w:r>
            <w:r>
              <w:rPr>
                <w:sz w:val="18"/>
                <w:szCs w:val="18"/>
              </w:rPr>
              <w:br/>
            </w:r>
            <w:r w:rsidRPr="000C09C0">
              <w:rPr>
                <w:sz w:val="18"/>
                <w:szCs w:val="18"/>
              </w:rPr>
              <w:t>i autokatalizą oraz podaj</w:t>
            </w:r>
            <w:r>
              <w:rPr>
                <w:sz w:val="18"/>
                <w:szCs w:val="18"/>
              </w:rPr>
              <w:t xml:space="preserve">e zastosowania </w:t>
            </w:r>
            <w:r w:rsidRPr="000C09C0">
              <w:rPr>
                <w:sz w:val="18"/>
                <w:szCs w:val="18"/>
              </w:rPr>
              <w:t>tych procesów</w:t>
            </w:r>
          </w:p>
        </w:tc>
      </w:tr>
    </w:tbl>
    <w:p w:rsidR="00B72700" w:rsidRPr="00B93B23" w:rsidRDefault="00B72700" w:rsidP="00B72700">
      <w:pPr>
        <w:pStyle w:val="Standard"/>
        <w:rPr>
          <w:sz w:val="18"/>
          <w:szCs w:val="18"/>
        </w:rPr>
      </w:pPr>
    </w:p>
    <w:p w:rsidR="00B72700" w:rsidRPr="00093546" w:rsidRDefault="00B72700" w:rsidP="00B72700">
      <w:pPr>
        <w:outlineLvl w:val="0"/>
        <w:rPr>
          <w:b/>
          <w:sz w:val="18"/>
          <w:szCs w:val="18"/>
          <w:lang w:val="pl-PL"/>
        </w:rPr>
      </w:pPr>
      <w:r w:rsidRPr="00C2032C">
        <w:rPr>
          <w:b/>
          <w:sz w:val="18"/>
          <w:szCs w:val="18"/>
          <w:lang w:val="pl-PL"/>
        </w:rPr>
        <w:t xml:space="preserve">Wybrane wiadomości i umiejętności wykraczające poza treść wymagań podstawy programowej, których spełnienie może być warunkiem wystawienia oceny celującej. </w:t>
      </w:r>
      <w:r w:rsidRPr="00093546">
        <w:rPr>
          <w:b/>
          <w:sz w:val="18"/>
          <w:szCs w:val="18"/>
          <w:lang w:val="pl-PL"/>
        </w:rPr>
        <w:t>Uczeń:</w:t>
      </w:r>
    </w:p>
    <w:p w:rsidR="00B72700" w:rsidRPr="008F17EA" w:rsidRDefault="00B72700" w:rsidP="00B72700">
      <w:pPr>
        <w:pStyle w:val="Standard"/>
        <w:numPr>
          <w:ilvl w:val="0"/>
          <w:numId w:val="43"/>
        </w:numPr>
        <w:tabs>
          <w:tab w:val="left" w:pos="284"/>
        </w:tabs>
        <w:ind w:left="426" w:hanging="426"/>
        <w:rPr>
          <w:i/>
          <w:sz w:val="18"/>
          <w:szCs w:val="18"/>
        </w:rPr>
      </w:pPr>
      <w:r>
        <w:rPr>
          <w:sz w:val="18"/>
          <w:szCs w:val="18"/>
        </w:rPr>
        <w:t xml:space="preserve">wyjaśnia pojęcie </w:t>
      </w:r>
      <w:r w:rsidRPr="008F17EA">
        <w:rPr>
          <w:i/>
          <w:sz w:val="18"/>
          <w:szCs w:val="18"/>
        </w:rPr>
        <w:t>równanie termochemiczne</w:t>
      </w:r>
      <w:r>
        <w:rPr>
          <w:i/>
          <w:sz w:val="18"/>
          <w:szCs w:val="18"/>
        </w:rPr>
        <w:t>,</w:t>
      </w:r>
    </w:p>
    <w:p w:rsidR="00B72700" w:rsidRDefault="00B72700" w:rsidP="00B72700">
      <w:pPr>
        <w:pStyle w:val="Standard"/>
        <w:numPr>
          <w:ilvl w:val="0"/>
          <w:numId w:val="43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określa warunki standardowe,</w:t>
      </w:r>
    </w:p>
    <w:p w:rsidR="00B72700" w:rsidRDefault="00B72700" w:rsidP="00B72700">
      <w:pPr>
        <w:pStyle w:val="Standard"/>
        <w:numPr>
          <w:ilvl w:val="0"/>
          <w:numId w:val="43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 xml:space="preserve">definiuje pojęcia </w:t>
      </w:r>
      <w:r w:rsidRPr="00744646">
        <w:rPr>
          <w:i/>
          <w:sz w:val="18"/>
          <w:szCs w:val="18"/>
        </w:rPr>
        <w:t xml:space="preserve">standardowa entalpia tworzenia </w:t>
      </w:r>
      <w:r w:rsidRPr="00744646">
        <w:rPr>
          <w:sz w:val="18"/>
          <w:szCs w:val="18"/>
        </w:rPr>
        <w:t>i</w:t>
      </w:r>
      <w:r w:rsidRPr="00744646">
        <w:rPr>
          <w:i/>
          <w:sz w:val="18"/>
          <w:szCs w:val="18"/>
        </w:rPr>
        <w:t xml:space="preserve"> standardowa entalpia spalania</w:t>
      </w:r>
      <w:r>
        <w:rPr>
          <w:i/>
          <w:sz w:val="18"/>
          <w:szCs w:val="18"/>
        </w:rPr>
        <w:t>,</w:t>
      </w:r>
    </w:p>
    <w:p w:rsidR="00B72700" w:rsidRPr="00744646" w:rsidRDefault="00B72700" w:rsidP="00B72700">
      <w:pPr>
        <w:pStyle w:val="Standard"/>
        <w:numPr>
          <w:ilvl w:val="0"/>
          <w:numId w:val="43"/>
        </w:numPr>
        <w:ind w:left="215" w:hanging="215"/>
        <w:rPr>
          <w:i/>
          <w:sz w:val="18"/>
          <w:szCs w:val="18"/>
        </w:rPr>
      </w:pPr>
      <w:r>
        <w:rPr>
          <w:sz w:val="18"/>
          <w:szCs w:val="18"/>
        </w:rPr>
        <w:t xml:space="preserve">podaje treść </w:t>
      </w:r>
      <w:r w:rsidRPr="00744646">
        <w:rPr>
          <w:i/>
          <w:sz w:val="18"/>
          <w:szCs w:val="18"/>
        </w:rPr>
        <w:t>reguły Lavoisiera-Laplace'a</w:t>
      </w:r>
      <w:r w:rsidRPr="008F17EA">
        <w:rPr>
          <w:i/>
          <w:sz w:val="18"/>
          <w:szCs w:val="18"/>
        </w:rPr>
        <w:t xml:space="preserve"> </w:t>
      </w:r>
      <w:r w:rsidRPr="008F17EA">
        <w:rPr>
          <w:sz w:val="18"/>
          <w:szCs w:val="18"/>
        </w:rPr>
        <w:t>i</w:t>
      </w:r>
      <w:r w:rsidRPr="00744646">
        <w:rPr>
          <w:sz w:val="18"/>
          <w:szCs w:val="18"/>
          <w:u w:val="single"/>
        </w:rPr>
        <w:t xml:space="preserve"> </w:t>
      </w:r>
      <w:r w:rsidRPr="00744646">
        <w:rPr>
          <w:i/>
          <w:sz w:val="18"/>
          <w:szCs w:val="18"/>
        </w:rPr>
        <w:t>prawa Hessa</w:t>
      </w:r>
      <w:r>
        <w:rPr>
          <w:i/>
          <w:sz w:val="18"/>
          <w:szCs w:val="18"/>
        </w:rPr>
        <w:t>,</w:t>
      </w:r>
    </w:p>
    <w:p w:rsidR="00B72700" w:rsidRDefault="00B72700" w:rsidP="00B72700">
      <w:pPr>
        <w:pStyle w:val="Standard"/>
        <w:numPr>
          <w:ilvl w:val="0"/>
          <w:numId w:val="43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stosuje prawo Hessa w obliczeniach termochemicznych,</w:t>
      </w:r>
    </w:p>
    <w:p w:rsidR="00B72700" w:rsidRDefault="00B72700" w:rsidP="00B72700">
      <w:pPr>
        <w:pStyle w:val="Standard"/>
        <w:numPr>
          <w:ilvl w:val="0"/>
          <w:numId w:val="43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dokonuje obliczeń termochemicznych z wykorzystaniem równania termochemicznego,</w:t>
      </w:r>
    </w:p>
    <w:p w:rsidR="00B72700" w:rsidRPr="00744646" w:rsidRDefault="00B72700" w:rsidP="00B72700">
      <w:pPr>
        <w:pStyle w:val="Standard"/>
        <w:numPr>
          <w:ilvl w:val="0"/>
          <w:numId w:val="43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zapisuje ogólne równania</w:t>
      </w:r>
      <w:r w:rsidRPr="00744646">
        <w:rPr>
          <w:sz w:val="18"/>
          <w:szCs w:val="18"/>
        </w:rPr>
        <w:t xml:space="preserve"> kinetyczne reakcji chemicznych i na ich podstawie określa rząd tych reakcji chemicznych</w:t>
      </w:r>
      <w:r>
        <w:rPr>
          <w:sz w:val="18"/>
          <w:szCs w:val="18"/>
        </w:rPr>
        <w:t>,</w:t>
      </w:r>
    </w:p>
    <w:p w:rsidR="00B72700" w:rsidRDefault="00B72700" w:rsidP="00B72700">
      <w:pPr>
        <w:pStyle w:val="Standard"/>
        <w:numPr>
          <w:ilvl w:val="0"/>
          <w:numId w:val="43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 xml:space="preserve">definiuje pojęcie </w:t>
      </w:r>
      <w:r w:rsidRPr="00744646">
        <w:rPr>
          <w:i/>
          <w:sz w:val="18"/>
          <w:szCs w:val="18"/>
        </w:rPr>
        <w:t>okres półtrwani</w:t>
      </w:r>
      <w:r>
        <w:rPr>
          <w:i/>
          <w:sz w:val="18"/>
          <w:szCs w:val="18"/>
        </w:rPr>
        <w:t>a,</w:t>
      </w:r>
    </w:p>
    <w:p w:rsidR="00B72700" w:rsidRDefault="00B72700" w:rsidP="00B72700">
      <w:pPr>
        <w:pStyle w:val="Standard"/>
        <w:numPr>
          <w:ilvl w:val="0"/>
          <w:numId w:val="43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 xml:space="preserve">wyjaśnia pojęcie </w:t>
      </w:r>
      <w:r w:rsidRPr="008F17EA">
        <w:rPr>
          <w:i/>
          <w:sz w:val="18"/>
          <w:szCs w:val="18"/>
        </w:rPr>
        <w:t>temperaturowy współczynnik szybkości reakcji chemicznej</w:t>
      </w:r>
      <w:r>
        <w:rPr>
          <w:i/>
          <w:sz w:val="18"/>
          <w:szCs w:val="18"/>
        </w:rPr>
        <w:t>,</w:t>
      </w:r>
    </w:p>
    <w:p w:rsidR="00B72700" w:rsidRDefault="00B72700" w:rsidP="00B72700">
      <w:pPr>
        <w:pStyle w:val="Standard"/>
        <w:numPr>
          <w:ilvl w:val="0"/>
          <w:numId w:val="43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 xml:space="preserve">omawia proces biokatalizy i wyjaśnia pojęcie </w:t>
      </w:r>
      <w:r w:rsidRPr="008F17EA">
        <w:rPr>
          <w:i/>
          <w:sz w:val="18"/>
          <w:szCs w:val="18"/>
        </w:rPr>
        <w:t>biokatalizatory</w:t>
      </w:r>
      <w:r>
        <w:rPr>
          <w:i/>
          <w:sz w:val="18"/>
          <w:szCs w:val="18"/>
        </w:rPr>
        <w:t>,</w:t>
      </w:r>
    </w:p>
    <w:p w:rsidR="00B72700" w:rsidRPr="008F17EA" w:rsidRDefault="00B72700" w:rsidP="00B72700">
      <w:pPr>
        <w:pStyle w:val="Standard"/>
        <w:numPr>
          <w:ilvl w:val="0"/>
          <w:numId w:val="43"/>
        </w:numPr>
        <w:ind w:left="215" w:hanging="215"/>
        <w:rPr>
          <w:i/>
          <w:sz w:val="18"/>
          <w:szCs w:val="18"/>
        </w:rPr>
      </w:pPr>
      <w:r>
        <w:rPr>
          <w:sz w:val="18"/>
          <w:szCs w:val="18"/>
        </w:rPr>
        <w:t xml:space="preserve">wyjaśnia pojęcie </w:t>
      </w:r>
      <w:r w:rsidRPr="008F17EA">
        <w:rPr>
          <w:i/>
          <w:sz w:val="18"/>
          <w:szCs w:val="18"/>
        </w:rPr>
        <w:t>aktywatory</w:t>
      </w:r>
      <w:r>
        <w:rPr>
          <w:i/>
          <w:sz w:val="18"/>
          <w:szCs w:val="18"/>
        </w:rPr>
        <w:t>.</w:t>
      </w:r>
    </w:p>
    <w:p w:rsidR="00B72700" w:rsidRPr="00B93B23" w:rsidRDefault="00B72700" w:rsidP="00B72700">
      <w:pPr>
        <w:pStyle w:val="Standard"/>
        <w:rPr>
          <w:b/>
          <w:bCs/>
          <w:sz w:val="18"/>
          <w:szCs w:val="18"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  <w:r>
        <w:rPr>
          <w:b/>
          <w:bCs/>
        </w:rPr>
        <w:t>8. Reakcje w wodnych roztworach elektrolitów</w:t>
      </w:r>
    </w:p>
    <w:p w:rsidR="00B72700" w:rsidRPr="0019449C" w:rsidRDefault="00B72700" w:rsidP="00B72700">
      <w:pPr>
        <w:pStyle w:val="Standard"/>
        <w:rPr>
          <w:sz w:val="12"/>
          <w:szCs w:val="12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3642"/>
        <w:gridCol w:w="3642"/>
        <w:gridCol w:w="3643"/>
      </w:tblGrid>
      <w:tr w:rsidR="00B72700" w:rsidRPr="000C09C0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dopuszczająca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dostateczna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Ocena bardzo dobra</w:t>
            </w:r>
          </w:p>
          <w:p w:rsidR="00B72700" w:rsidRPr="000C09C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 w:rsidRPr="000C09C0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2700" w:rsidRPr="00203FA4" w:rsidTr="006427B4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pojęcia </w:t>
            </w:r>
            <w:r w:rsidRPr="000C09C0">
              <w:rPr>
                <w:rFonts w:cs="Times New Roman"/>
                <w:i/>
                <w:sz w:val="18"/>
                <w:szCs w:val="18"/>
              </w:rPr>
              <w:t>elektrolity</w:t>
            </w:r>
            <w:r w:rsidRPr="000C09C0">
              <w:rPr>
                <w:rFonts w:cs="Times New Roman"/>
                <w:sz w:val="18"/>
                <w:szCs w:val="18"/>
              </w:rPr>
              <w:t xml:space="preserve"> i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nieelektrolity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omawia założenia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teorii dysocjacji elektrolitycznej (jonowej) Arrheniusa </w:t>
            </w:r>
            <w:r>
              <w:rPr>
                <w:rFonts w:cs="Times New Roman"/>
                <w:i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odniesieniu do kwasów, zasad i soli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definiuje pojęcia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: reakcja odwracalna, reakcja nieodwracalna, stan równowagi chemicznej, stała dysocjacji elektrolitycznej, </w:t>
            </w:r>
            <w:r w:rsidRPr="000C09C0">
              <w:rPr>
                <w:rFonts w:cs="Times New Roman"/>
                <w:i/>
                <w:sz w:val="18"/>
                <w:szCs w:val="18"/>
              </w:rPr>
              <w:lastRenderedPageBreak/>
              <w:t>hydroliza soli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podaje treść </w:t>
            </w:r>
            <w:r w:rsidRPr="000C09C0">
              <w:rPr>
                <w:rFonts w:cs="Times New Roman"/>
                <w:i/>
                <w:sz w:val="18"/>
                <w:szCs w:val="18"/>
              </w:rPr>
              <w:t>prawa działania mas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podaje treść </w:t>
            </w:r>
            <w:r>
              <w:rPr>
                <w:rFonts w:cs="Times New Roman"/>
                <w:i/>
                <w:sz w:val="18"/>
                <w:szCs w:val="18"/>
              </w:rPr>
              <w:t>reguły przekory Le Chateliera-</w:t>
            </w:r>
            <w:r>
              <w:rPr>
                <w:rFonts w:cs="Times New Roman"/>
                <w:i/>
                <w:sz w:val="18"/>
                <w:szCs w:val="18"/>
              </w:rPr>
              <w:br/>
              <w:t>-</w:t>
            </w:r>
            <w:r w:rsidRPr="000C09C0">
              <w:rPr>
                <w:rFonts w:cs="Times New Roman"/>
                <w:i/>
                <w:sz w:val="18"/>
                <w:szCs w:val="18"/>
              </w:rPr>
              <w:t>Brauna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proste równania dysocjacji jonowej elekt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0C09C0">
              <w:rPr>
                <w:rFonts w:cs="Times New Roman"/>
                <w:sz w:val="18"/>
                <w:szCs w:val="18"/>
              </w:rPr>
              <w:t>olitów i podaje nazwy powstających jonów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definiuje pojęcie </w:t>
            </w:r>
            <w:r w:rsidRPr="000C09C0">
              <w:rPr>
                <w:rFonts w:cs="Times New Roman"/>
                <w:i/>
                <w:sz w:val="18"/>
                <w:szCs w:val="18"/>
              </w:rPr>
              <w:t>stopnień dysocjacji elektrolitycznej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przykłady elektrolitów mocnych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słabych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na czym polega reakcja zobojętniania i zapisuje odpowiednie równanie reakcji chemicznej w postaci cząsteczkowej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wskazuje w tabeli rozpuszczalności soli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 wodorotlenków w wodzie związki chemiczne trudno rozpuszczalne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zapisuje proste równania reakcji strącania osadów w postaci cząsteczkowej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pojęcie </w:t>
            </w:r>
            <w:r w:rsidRPr="000C09C0">
              <w:rPr>
                <w:rFonts w:cs="Times New Roman"/>
                <w:i/>
                <w:sz w:val="18"/>
                <w:szCs w:val="18"/>
              </w:rPr>
              <w:t>odczyn roztworu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wymien</w:t>
            </w:r>
            <w:r>
              <w:rPr>
                <w:rFonts w:cs="Times New Roman"/>
                <w:b/>
                <w:sz w:val="18"/>
                <w:szCs w:val="18"/>
              </w:rPr>
              <w:t>ia podstawowe wskaźniki kwasowo-</w:t>
            </w:r>
            <w:r w:rsidRPr="000C09C0">
              <w:rPr>
                <w:rFonts w:cs="Times New Roman"/>
                <w:b/>
                <w:sz w:val="18"/>
                <w:szCs w:val="18"/>
              </w:rPr>
              <w:t>zasadowe (pH) i omawia ich zastosowania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wyjaśnia, co to jest skala pH i w jaki </w:t>
            </w:r>
            <w:r>
              <w:rPr>
                <w:rFonts w:cs="Times New Roman"/>
                <w:b/>
                <w:sz w:val="18"/>
                <w:szCs w:val="18"/>
              </w:rPr>
              <w:t xml:space="preserve">sposób </w:t>
            </w:r>
            <w:r w:rsidRPr="000C09C0">
              <w:rPr>
                <w:rFonts w:cs="Times New Roman"/>
                <w:b/>
                <w:sz w:val="18"/>
                <w:szCs w:val="18"/>
              </w:rPr>
              <w:t>można z niej korzystać</w:t>
            </w:r>
          </w:p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kryterium podziału substancji na elektrolity i nieelektrolity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rolę cząsteczek wody jako dipoli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procesie dysocjacji elektrolitycznej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podaje założenia </w:t>
            </w:r>
            <w:r w:rsidRPr="009A47A3">
              <w:rPr>
                <w:rFonts w:cs="Times New Roman"/>
                <w:b/>
                <w:i/>
                <w:sz w:val="18"/>
                <w:szCs w:val="18"/>
              </w:rPr>
              <w:t>t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eorii Br</w:t>
            </w:r>
            <w:r w:rsidRPr="009A47A3">
              <w:rPr>
                <w:b/>
                <w:i/>
                <w:sz w:val="18"/>
                <w:szCs w:val="18"/>
              </w:rPr>
              <w:t>ø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nsteda</w:t>
            </w:r>
            <w:r>
              <w:rPr>
                <w:rFonts w:cs="Times New Roman"/>
                <w:b/>
                <w:i/>
                <w:sz w:val="18"/>
                <w:szCs w:val="18"/>
              </w:rPr>
              <w:t>-</w:t>
            </w:r>
            <w:r>
              <w:rPr>
                <w:rFonts w:cs="Times New Roman"/>
                <w:b/>
                <w:i/>
                <w:sz w:val="18"/>
                <w:szCs w:val="18"/>
              </w:rPr>
              <w:br/>
              <w:t>-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Lowry’ego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w odniesieniu do kwasów i zasad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podaje założenia t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eorii Lewisa </w:t>
            </w:r>
            <w:r w:rsidRPr="000C09C0">
              <w:rPr>
                <w:rFonts w:cs="Times New Roman"/>
                <w:sz w:val="18"/>
                <w:szCs w:val="18"/>
              </w:rPr>
              <w:t xml:space="preserve">w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 xml:space="preserve">odniesieniu do kwasów i zasad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równania reakcji dysocjacji jonowej kwasów, zasad i soli, bez uwzględniania dysocjacji wielostopniowej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kryterium podziału elektrolitów na mocne i słabe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porównuje moc elektrolitów na podstawie wartości ich stałych dysocjacji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przykłady reakcji odwracalnych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nieodwracalnych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zapisuje wzór matematyczny przedstawiający treść prawa działania mas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regułę przekory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wymienia czynniki wpływające na stan równowagi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matematyczne na obliczanie stopnia dysocjacji elektrolitycznej i stałej dysocjacji elektrolitycznej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czynniki wpływające na wartość stałej dysocjacji elektrolitycznej i stopnia dysocjacji elektrolitycznej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zapisuje równania reakcji zobojętniania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w postaci cząsteczkowej i jonowej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analizuje tabelę rozpuszczalności soli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wodorotlenków w wodzie pod kątem możliwości przeprowadzenia reakcji strącania osadów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zapisuje równania reakcji strącania osadów w postaci cząsteczkowej i jonowej</w:t>
            </w:r>
          </w:p>
          <w:p w:rsidR="00B72700" w:rsidRPr="002E7166" w:rsidRDefault="00B72700" w:rsidP="00B72700">
            <w:pPr>
              <w:pStyle w:val="TableContents"/>
              <w:numPr>
                <w:ilvl w:val="0"/>
                <w:numId w:val="30"/>
              </w:numPr>
              <w:rPr>
                <w:rFonts w:cs="Times New Roman"/>
                <w:b/>
                <w:sz w:val="18"/>
                <w:szCs w:val="18"/>
              </w:rPr>
            </w:pPr>
            <w:r w:rsidRPr="002E7166">
              <w:rPr>
                <w:rFonts w:cs="Times New Roman"/>
                <w:b/>
                <w:sz w:val="18"/>
                <w:szCs w:val="18"/>
              </w:rPr>
              <w:t>wyznacza pH roztworów z użyciem wskaźników kwasowo-zasadowych oraz określa ich odczyn</w:t>
            </w:r>
          </w:p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projektuje i przeprowadza doświadczenie chemiczne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Badanie zjawiska przewodzenia prądu elektrycznego i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zmiany barwy wskaźników kwasowo-zasadowych w wodnych roztworach różnych związków chemicznych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oraz dokonuje podziału substancji na elekt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0C09C0">
              <w:rPr>
                <w:rFonts w:cs="Times New Roman"/>
                <w:sz w:val="18"/>
                <w:szCs w:val="18"/>
              </w:rPr>
              <w:t>olity i nieelektrolity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wyjaśnia założenia </w:t>
            </w:r>
            <w:r w:rsidRPr="009A47A3">
              <w:rPr>
                <w:rFonts w:cs="Times New Roman"/>
                <w:b/>
                <w:i/>
                <w:sz w:val="18"/>
                <w:szCs w:val="18"/>
              </w:rPr>
              <w:t>teorii Br</w:t>
            </w:r>
            <w:r w:rsidRPr="009A47A3">
              <w:rPr>
                <w:b/>
                <w:i/>
                <w:sz w:val="18"/>
                <w:szCs w:val="18"/>
              </w:rPr>
              <w:t>ø</w:t>
            </w:r>
            <w:r w:rsidRPr="009A47A3">
              <w:rPr>
                <w:rFonts w:cs="Times New Roman"/>
                <w:b/>
                <w:i/>
                <w:sz w:val="18"/>
                <w:szCs w:val="18"/>
              </w:rPr>
              <w:t>nsteda–</w:t>
            </w:r>
            <w:r w:rsidRPr="009A47A3">
              <w:rPr>
                <w:rFonts w:cs="Times New Roman"/>
                <w:b/>
                <w:i/>
                <w:sz w:val="18"/>
                <w:szCs w:val="18"/>
              </w:rPr>
              <w:br/>
              <w:t>–Lowry’ego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w odniesieniu do kwasów i zasad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>oraz wymienia przykłady kwasów i zasad według znanych teorii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stosuje prawo działania mas na</w:t>
            </w:r>
            <w:r w:rsidRPr="000C09C0">
              <w:rPr>
                <w:rFonts w:cs="Times New Roman"/>
                <w:sz w:val="18"/>
                <w:szCs w:val="18"/>
              </w:rPr>
              <w:t xml:space="preserve"> konkretnym </w:t>
            </w:r>
            <w:r w:rsidRPr="000C09C0">
              <w:rPr>
                <w:rFonts w:cs="Times New Roman"/>
                <w:b/>
                <w:sz w:val="18"/>
                <w:szCs w:val="18"/>
              </w:rPr>
              <w:t>przykładzie reakcji odwracalnej</w:t>
            </w:r>
            <w:r w:rsidRPr="000C09C0">
              <w:rPr>
                <w:rFonts w:cs="Times New Roman"/>
                <w:sz w:val="18"/>
                <w:szCs w:val="18"/>
              </w:rPr>
              <w:t>, np. dysocjacji słabych elektrolitów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równania reakcji dysocjacji jonowej kwasów, zasad i soli, uwzględniając dysocjację stopniową niektórych kwasów i zasad</w:t>
            </w:r>
          </w:p>
          <w:p w:rsidR="00B72700" w:rsidRPr="002E7166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wykonuje obliczenia chemiczne z zastosowaniem pojęcia </w:t>
            </w:r>
            <w:r w:rsidRPr="002E7166">
              <w:rPr>
                <w:rFonts w:cs="Times New Roman"/>
                <w:b/>
                <w:i/>
                <w:sz w:val="18"/>
                <w:szCs w:val="18"/>
              </w:rPr>
              <w:t>stopień dysocjacji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stosuje regułę przekory w</w:t>
            </w:r>
            <w:r w:rsidRPr="000C09C0">
              <w:rPr>
                <w:rFonts w:cs="Times New Roman"/>
                <w:sz w:val="18"/>
                <w:szCs w:val="18"/>
              </w:rPr>
              <w:t xml:space="preserve"> konkretnych </w:t>
            </w:r>
            <w:r w:rsidRPr="000C09C0">
              <w:rPr>
                <w:rFonts w:cs="Times New Roman"/>
                <w:b/>
                <w:sz w:val="18"/>
                <w:szCs w:val="18"/>
              </w:rPr>
              <w:t>reakcjach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porównuje przewodnictwo elektryczne roztworów różnych kwasów o takich samych stężeniach i interpretuje wyniki doświadczeń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i przeprowadza doświadczenie chemiczne mające na celu zbadanie przewodnictwa roztworów kwasu octowego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o różnych stężeniach oraz interpretuje wyniki doświadczenia chemicznego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Reakcje zobojętniania zasad kwasami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zapisuje równania reakcji zobojętniania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w postaci cząsteczkowej, jonowej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i skróconego zapisu jonowego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bada odczyn wodnych roztworów soli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i interpretuje wyniki doświadczeń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przewiduje na podstawie wzorów soli, które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z  nich ulegają reakcji hydrolizy oraz określa rodzaj reakcji hydrolizy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zapisuje równania reakcji hydrolizy soli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w postaci cząsteczkowej i jonowej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omawia na dowolnych przykładach kwasów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zasad różnice w interpretacji dysocjacji elektrolitycznej według teorii Arrheniusa, Br</w:t>
            </w:r>
            <w:r w:rsidRPr="009A47A3">
              <w:rPr>
                <w:sz w:val="18"/>
                <w:szCs w:val="18"/>
              </w:rPr>
              <w:t>ø</w:t>
            </w:r>
            <w:r w:rsidRPr="000C09C0">
              <w:rPr>
                <w:rFonts w:cs="Times New Roman"/>
                <w:sz w:val="18"/>
                <w:szCs w:val="18"/>
              </w:rPr>
              <w:t xml:space="preserve">nsteda-Lowry’ego i Lewisa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stosuje prawo działania mas w różnych reakcjach odwracalnych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przewiduje warunki przebiegu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>konkretnych reakcji chemicznych w celu zwiększenia ich wydajności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mechanizm procesu dysocjacji jonowej, z uwzględnieniem roli wody w tym procesie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równania reakcji dysocjacji jonowej kwasów, zasad i soli, z uwzględnieniem dysocjacji wielostopniowej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wyjaśnia przyczynę kwasowego odczynu roztworów kwasów oraz zasadowego odczynu roztworów wodorotlenków;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równania dysocjacji jonowej, używając wzorów ogólnych kwasów, zasad i soli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analizuje zależność stopnia dysocjacji od rodzaju elektrolitu i stężenia roztworu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wykonuje obliczenia chemiczne korzystając </w:t>
            </w:r>
            <w:r>
              <w:rPr>
                <w:rFonts w:cs="Times New Roman"/>
                <w:sz w:val="18"/>
                <w:szCs w:val="18"/>
              </w:rPr>
              <w:br/>
              <w:t>z definicji stopnia dysocjacji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istotę reakcji zobojętniania i strącania osadów oraz podaje zastosowania tych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Otrzymywanie osadów trudno rozpuszczalnych wodorotlenków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Strącanie osadu trudno rozpuszczalnej soli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1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zapisuje równania reakcji strącania osadów w postaci cząsteczkowej, jonowej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i skróconego zapisu jonowego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zależność między pH a iloczynem jonowym wody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posługuje się pojęciem pH w odniesieniu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do odczynu roztworu i stężenia jonów H</w:t>
            </w:r>
            <w:r w:rsidRPr="000C09C0">
              <w:rPr>
                <w:rFonts w:cs="Times New Roman"/>
                <w:b/>
                <w:sz w:val="18"/>
                <w:szCs w:val="18"/>
                <w:vertAlign w:val="superscript"/>
              </w:rPr>
              <w:t>+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i OH</w:t>
            </w:r>
            <w:r w:rsidRPr="000C09C0">
              <w:rPr>
                <w:rFonts w:ascii="Symbol" w:hAnsi="Symbol" w:cs="Times New Roman"/>
                <w:sz w:val="18"/>
                <w:szCs w:val="18"/>
                <w:vertAlign w:val="superscript"/>
              </w:rPr>
              <w:t>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na czym polega reakcja hydrolizy soli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przewiduje odczyn wodnych roztworów soli, zapisuje równania reakcji hydrolizy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postaci cząsteczkowej i jonowej oraz określa rodzaj reakcji hydrolizy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Badanie odczynu wodnych roztworów soli</w:t>
            </w:r>
            <w:r w:rsidRPr="000C09C0">
              <w:rPr>
                <w:rFonts w:cs="Times New Roman"/>
                <w:sz w:val="18"/>
                <w:szCs w:val="18"/>
              </w:rPr>
              <w:t>;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sz w:val="18"/>
                <w:szCs w:val="18"/>
              </w:rPr>
              <w:lastRenderedPageBreak/>
              <w:t xml:space="preserve">zapisuje równania reakcji hydrolizy w postaci cząsteczkowej i jonowej </w:t>
            </w:r>
            <w:r w:rsidRPr="000C09C0">
              <w:rPr>
                <w:rFonts w:cs="Times New Roman"/>
                <w:sz w:val="18"/>
                <w:szCs w:val="18"/>
              </w:rPr>
              <w:t>oraz określa rodzaj reakcji hydrolizy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2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przewiduje odczyn roztworu po reakcji chemicznej substancji zmieszanych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w ilościach stechiometrycznych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i niestechiometrycznych</w:t>
            </w:r>
          </w:p>
        </w:tc>
      </w:tr>
    </w:tbl>
    <w:p w:rsidR="00B72700" w:rsidRPr="00C2032C" w:rsidRDefault="00B72700" w:rsidP="00B72700">
      <w:pPr>
        <w:outlineLvl w:val="0"/>
        <w:rPr>
          <w:sz w:val="18"/>
          <w:szCs w:val="18"/>
          <w:lang w:val="pl-PL"/>
        </w:rPr>
      </w:pPr>
    </w:p>
    <w:p w:rsidR="00B72700" w:rsidRPr="004251A1" w:rsidRDefault="00B72700" w:rsidP="00B72700">
      <w:pPr>
        <w:outlineLvl w:val="0"/>
        <w:rPr>
          <w:b/>
          <w:sz w:val="18"/>
          <w:szCs w:val="18"/>
        </w:rPr>
      </w:pPr>
      <w:r w:rsidRPr="00C2032C">
        <w:rPr>
          <w:b/>
          <w:sz w:val="18"/>
          <w:szCs w:val="18"/>
          <w:lang w:val="pl-PL"/>
        </w:rPr>
        <w:t xml:space="preserve">Wybrane wiadomości i umiejętności wykraczające poza treść wymagań podstawy programowej, których spełnienie może być warunkiem wystawienia oceny celującej. </w:t>
      </w:r>
      <w:r w:rsidRPr="00B870AE">
        <w:rPr>
          <w:b/>
          <w:sz w:val="18"/>
          <w:szCs w:val="18"/>
        </w:rPr>
        <w:t>Uczeń:</w:t>
      </w:r>
    </w:p>
    <w:p w:rsidR="00B72700" w:rsidRDefault="00B72700" w:rsidP="00B72700">
      <w:pPr>
        <w:pStyle w:val="Standard"/>
        <w:numPr>
          <w:ilvl w:val="0"/>
          <w:numId w:val="44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podaje treść prawa rozcieńczeń Ostwalda i przedstawia jego zapis w sposób  matematyczny,</w:t>
      </w:r>
    </w:p>
    <w:p w:rsidR="00B72700" w:rsidRDefault="00B72700" w:rsidP="00B72700">
      <w:pPr>
        <w:pStyle w:val="Standard"/>
        <w:numPr>
          <w:ilvl w:val="0"/>
          <w:numId w:val="44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oblicza stałą i stopień dysocjacji elektrolitycznej elektrolitu o znanym stężeniu z wykorzystaniem prawa rozcieńczeń Ostwalda,</w:t>
      </w:r>
    </w:p>
    <w:p w:rsidR="00B72700" w:rsidRDefault="00B72700" w:rsidP="00B72700">
      <w:pPr>
        <w:pStyle w:val="Standard"/>
        <w:numPr>
          <w:ilvl w:val="0"/>
          <w:numId w:val="44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stosuje prawo rozcieńczeń Ostwalda do rozwiązywania zadań o znacznym stopniu trudności,</w:t>
      </w:r>
    </w:p>
    <w:p w:rsidR="00B72700" w:rsidRDefault="00B72700" w:rsidP="00B72700">
      <w:pPr>
        <w:pStyle w:val="Standard"/>
        <w:numPr>
          <w:ilvl w:val="0"/>
          <w:numId w:val="44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 xml:space="preserve">wyjaśnia pojęcie </w:t>
      </w:r>
      <w:r w:rsidRPr="00003EFB">
        <w:rPr>
          <w:i/>
          <w:sz w:val="18"/>
          <w:szCs w:val="18"/>
        </w:rPr>
        <w:t>iloczyn rozpuszczalności substancji</w:t>
      </w:r>
      <w:r>
        <w:rPr>
          <w:i/>
          <w:sz w:val="18"/>
          <w:szCs w:val="18"/>
        </w:rPr>
        <w:t>,</w:t>
      </w:r>
    </w:p>
    <w:p w:rsidR="00B72700" w:rsidRDefault="00B72700" w:rsidP="00B72700">
      <w:pPr>
        <w:pStyle w:val="Standard"/>
        <w:numPr>
          <w:ilvl w:val="0"/>
          <w:numId w:val="44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podaje zależność między wartością iloczynu rozpuszczalności a rozpuszczalnością soli w danej temperaturze,</w:t>
      </w:r>
    </w:p>
    <w:p w:rsidR="00B72700" w:rsidRDefault="00B72700" w:rsidP="00B72700">
      <w:pPr>
        <w:pStyle w:val="Standard"/>
        <w:numPr>
          <w:ilvl w:val="0"/>
          <w:numId w:val="44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wyjaśnia, na czym polega efekt wspólnego jonu,</w:t>
      </w:r>
    </w:p>
    <w:p w:rsidR="00B72700" w:rsidRDefault="00B72700" w:rsidP="00B72700">
      <w:pPr>
        <w:pStyle w:val="Standard"/>
        <w:numPr>
          <w:ilvl w:val="0"/>
          <w:numId w:val="44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>przewiduje, która z trudno rozpuszczalnych soli o znanych iloczynach rozpuszczalności w danej temperaturze strąci się łatwiej, a która trudniej.</w:t>
      </w:r>
    </w:p>
    <w:p w:rsidR="00B72700" w:rsidRPr="00B93B23" w:rsidRDefault="00B72700" w:rsidP="00B72700">
      <w:pPr>
        <w:pStyle w:val="Standard"/>
        <w:rPr>
          <w:b/>
          <w:bCs/>
          <w:sz w:val="18"/>
          <w:szCs w:val="18"/>
        </w:rPr>
      </w:pPr>
    </w:p>
    <w:p w:rsidR="00B72700" w:rsidRDefault="00B72700" w:rsidP="00B72700">
      <w:pPr>
        <w:pStyle w:val="Standard"/>
        <w:outlineLvl w:val="0"/>
        <w:rPr>
          <w:b/>
          <w:bCs/>
        </w:rPr>
      </w:pPr>
      <w:r>
        <w:rPr>
          <w:b/>
          <w:bCs/>
        </w:rPr>
        <w:t>9. Charakterystyka pierwiastków i związków chemicznych</w:t>
      </w:r>
    </w:p>
    <w:p w:rsidR="00B72700" w:rsidRPr="0019449C" w:rsidRDefault="00B72700" w:rsidP="00B72700">
      <w:pPr>
        <w:pStyle w:val="Standard"/>
        <w:rPr>
          <w:b/>
          <w:bCs/>
          <w:sz w:val="12"/>
          <w:szCs w:val="12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42"/>
        <w:gridCol w:w="3642"/>
        <w:gridCol w:w="3696"/>
        <w:gridCol w:w="3590"/>
      </w:tblGrid>
      <w:tr w:rsidR="00B72700" w:rsidTr="006427B4"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B72700" w:rsidRDefault="00B72700" w:rsidP="00642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72700" w:rsidRPr="00203FA4" w:rsidTr="006427B4"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najważniejsze właściwości atomu sodu na podstawie znajomości jego położenia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układzie okresowym pierwiastków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właściwości fizyczne i chemiczne sodu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najważniejszych związków sodu (NaOH, NaCl)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najważniejsze właściwości atomu wapnia na podstawie znajomości jego położenia w układzie okresowym pierwiastków chemicznych</w:t>
            </w:r>
          </w:p>
          <w:p w:rsidR="00B72700" w:rsidRPr="004D474D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4D474D">
              <w:rPr>
                <w:rFonts w:cs="Times New Roman"/>
                <w:sz w:val="18"/>
                <w:szCs w:val="18"/>
              </w:rPr>
              <w:t xml:space="preserve">wymienia najważniejsze właściwości atomu glinu na podstawie znajomości jego położenia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4D474D">
              <w:rPr>
                <w:rFonts w:cs="Times New Roman"/>
                <w:sz w:val="18"/>
                <w:szCs w:val="18"/>
              </w:rPr>
              <w:t>w układzie okresowym pierwiastków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właściwości fizyczne i chemiczne glinu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wyjaśnia, na czym polega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pasywacja glinu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lastRenderedPageBreak/>
              <w:t>i wymienia zastosowania tego procesu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na czym polega amfoteryczność wodorotlenku glinu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najważniejsze właściwości atomu krzemu na podstawie znajomości jego położenia w układzie okresowym pierwiastków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zastosowania krzemu wiedząc,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że jest on półprzewodnikiem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wzór i nazwę systematyczną związku krzemu, który jest głównym składnikiem piasku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najważniejsze składniki powietrza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wyjaśnia, czym jest powietrze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najważniejsze właściwości atomu tlenu na podstawie znajomości jego położenia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 xml:space="preserve">w układzie okresowym pierwiastków chemicznych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zapisuje równania reakcji spalania węgla, siarki i magnezu w tlenie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właściwości </w:t>
            </w:r>
            <w:r>
              <w:rPr>
                <w:rFonts w:cs="Times New Roman"/>
                <w:sz w:val="18"/>
                <w:szCs w:val="18"/>
              </w:rPr>
              <w:t xml:space="preserve">fizyczne i </w:t>
            </w:r>
            <w:r w:rsidRPr="000C09C0">
              <w:rPr>
                <w:rFonts w:cs="Times New Roman"/>
                <w:sz w:val="18"/>
                <w:szCs w:val="18"/>
              </w:rPr>
              <w:t>chemiczne oraz zastosowania tlenu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na czym polega proces fotosyntezy i jaką rolę odgrywa w przyrodzie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najważniejsze właściwości atomu azotu na podstawie znajomości jego położenia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układzie okresowym pierwiastków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właściwości fizyczne i chemiczne azotu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wzory najważniejszych związków azotu (kwasu azotowego(V), azotanów(V))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wymienia ich zastosowania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najważniejsze właściwości atomu siarki na podstawie znajomości jego położenia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układzie okresowym pierwiastków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właściwości fizyczne i chemiczne siarki 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zapisuje wzory najważniejszych związków siarki (tlenku siarki(IV), tlenku siarki(VI),</w:t>
            </w:r>
            <w:r>
              <w:rPr>
                <w:rFonts w:cs="Times New Roman"/>
                <w:sz w:val="18"/>
                <w:szCs w:val="18"/>
              </w:rPr>
              <w:t xml:space="preserve"> k</w:t>
            </w:r>
            <w:r w:rsidRPr="000C09C0">
              <w:rPr>
                <w:rFonts w:cs="Times New Roman"/>
                <w:sz w:val="18"/>
                <w:szCs w:val="18"/>
              </w:rPr>
              <w:t>wasu siarkowego(VI) i siarczanów(VI))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najważniejsze właściwości atomu chloru na podstawie znajomości jego położenia w układzie okresowym pierwiastków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najważniejszych związków chloru (kwasu chlorowodorowego i chlorków)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określa</w:t>
            </w:r>
            <w:r w:rsidRPr="000C09C0">
              <w:rPr>
                <w:rFonts w:cs="Times New Roman"/>
                <w:sz w:val="18"/>
                <w:szCs w:val="18"/>
              </w:rPr>
              <w:t>, jak zmienia się moc kwasów beztlenowych fluorowców wraz ze zwiększaniem się</w:t>
            </w:r>
            <w:r>
              <w:rPr>
                <w:rFonts w:cs="Times New Roman"/>
                <w:sz w:val="18"/>
                <w:szCs w:val="18"/>
              </w:rPr>
              <w:t xml:space="preserve"> masy </w:t>
            </w:r>
            <w:r w:rsidRPr="000C09C0">
              <w:rPr>
                <w:rFonts w:cs="Times New Roman"/>
                <w:sz w:val="18"/>
                <w:szCs w:val="18"/>
              </w:rPr>
              <w:t>atomów</w:t>
            </w:r>
            <w:r>
              <w:rPr>
                <w:rFonts w:cs="Times New Roman"/>
                <w:sz w:val="18"/>
                <w:szCs w:val="18"/>
              </w:rPr>
              <w:t xml:space="preserve"> fluorowców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podaje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kryterium przynależności pierwiastków chemicznych do bloków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s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p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d</w:t>
            </w:r>
            <w:r w:rsidRPr="000C09C0">
              <w:rPr>
                <w:rFonts w:cs="Times New Roman"/>
                <w:sz w:val="18"/>
                <w:szCs w:val="18"/>
              </w:rPr>
              <w:t xml:space="preserve"> oraz </w:t>
            </w:r>
            <w:r w:rsidRPr="000C09C0">
              <w:rPr>
                <w:rFonts w:cs="Times New Roman"/>
                <w:i/>
                <w:sz w:val="18"/>
                <w:szCs w:val="18"/>
              </w:rPr>
              <w:t>f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nazwy i symbole chemiczne pierwiastków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właściwości fizyczne, chemiczne oraz zastosowania wodoru i helu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podaje</w:t>
            </w:r>
            <w:r w:rsidRPr="000C09C0">
              <w:rPr>
                <w:rFonts w:cs="Times New Roman"/>
                <w:sz w:val="18"/>
                <w:szCs w:val="18"/>
              </w:rPr>
              <w:t xml:space="preserve"> wybrany sposób otrzymywania wodoru i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wzór tlenku i wodorotlenku dowolnego pierwiastka chemicznego </w:t>
            </w:r>
            <w:r>
              <w:rPr>
                <w:rFonts w:cs="Times New Roman"/>
                <w:sz w:val="18"/>
                <w:szCs w:val="18"/>
              </w:rPr>
              <w:t>należą</w:t>
            </w:r>
            <w:r w:rsidRPr="000C09C0">
              <w:rPr>
                <w:rFonts w:cs="Times New Roman"/>
                <w:sz w:val="18"/>
                <w:szCs w:val="18"/>
              </w:rPr>
              <w:t xml:space="preserve">cego do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nazwy i symbole chemiczne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właściwości fizyczne i chemiczne borowców oraz wzory tlenków borowców i ich charakter chemiczny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właściwości fizyczne i chemiczne węglowców oraz wzory tlenków węglowców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ich charakter chemiczny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właściwości fizyczne i chemiczne azotowców oraz przykładowe wzory tlenków, kwasów i soli azotowców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właściwości fizyczne i chemiczne tlenowców oraz przykładowe wzory związków tlenowców (tlenków, nadtlenków, siarczków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 xml:space="preserve">i wodorków) 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właściwości fizyczne i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>chemiczne fluorowców oraz przykładowe wzory związków fluorowców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podaje</w:t>
            </w:r>
            <w:r w:rsidRPr="000C09C0">
              <w:rPr>
                <w:rFonts w:cs="Times New Roman"/>
                <w:sz w:val="18"/>
                <w:szCs w:val="18"/>
              </w:rPr>
              <w:t>, jak zmienia się aktywność chemiczna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fluorowców wraz ze zwiększaniem się liczby atomowej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właściwości fizyczne i chemiczne helowców oraz omawia ich aktywność chemiczną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omawia zmienność aktywności chemicznej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 xml:space="preserve">i charakteru chemicznego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wskazuje w układzie okresowym pierwiastki chemiczne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d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konfigurację elektronową atomów manganu i żelaza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konfigurację elektronową atomów miedzi i chromu, uwzględniając promocję elektronu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związków chemicznych, które tworzy chrom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podaje,</w:t>
            </w:r>
            <w:r w:rsidRPr="000C09C0">
              <w:rPr>
                <w:rFonts w:cs="Times New Roman"/>
                <w:sz w:val="18"/>
                <w:szCs w:val="18"/>
              </w:rPr>
              <w:t xml:space="preserve"> od czego zależy charakter chemiczny związków chromu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związków chemicznych, które tworzy mangan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podaje,</w:t>
            </w:r>
            <w:r w:rsidRPr="000C09C0">
              <w:rPr>
                <w:rFonts w:cs="Times New Roman"/>
                <w:sz w:val="18"/>
                <w:szCs w:val="18"/>
              </w:rPr>
              <w:t xml:space="preserve"> od czego zależy charakter chemiczny związków manganu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aktywność chemiczną żelaza na podstawie znajomości jego położenia w szeregu napięciowym metali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związków żelaza oraz wymienia ich właściwości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nazwy systematyczne i wzory sumaryczne związków miedzi oraz omawia ich właściwości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typowe właściwości pierwiastków chemicznych bloku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d</w:t>
            </w:r>
          </w:p>
          <w:p w:rsidR="00B72700" w:rsidRPr="009540F1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9540F1">
              <w:rPr>
                <w:rFonts w:cs="Times New Roman"/>
                <w:sz w:val="18"/>
                <w:szCs w:val="18"/>
              </w:rPr>
              <w:t xml:space="preserve">omawia podobieństwa we właściwościach pierwiastków chemicznych w grupach układu okresowego i zmienność tych właściwości </w:t>
            </w:r>
            <w:r w:rsidRPr="009540F1">
              <w:rPr>
                <w:rFonts w:cs="Times New Roman"/>
                <w:sz w:val="18"/>
                <w:szCs w:val="18"/>
              </w:rPr>
              <w:br/>
              <w:t xml:space="preserve">w okresach 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przeprowadza</w:t>
            </w:r>
            <w:r w:rsidRPr="000C09C0">
              <w:rPr>
                <w:rFonts w:cs="Times New Roman"/>
                <w:sz w:val="18"/>
                <w:szCs w:val="18"/>
              </w:rPr>
              <w:t xml:space="preserve">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Badanie właściwości sodu</w:t>
            </w:r>
            <w:r w:rsidRPr="000C09C0">
              <w:rPr>
                <w:rFonts w:cs="Times New Roman"/>
                <w:sz w:val="18"/>
                <w:szCs w:val="18"/>
              </w:rPr>
              <w:t xml:space="preserve"> oraz 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przeprowadza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Reakcja sodu z wodą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omawia właściwości fizyczne i chemiczne sodu na podstawie przeprowadzonych doświadczeń chemicznych oraz znajomości położenia tego pierwiastka chemicznego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w układzie okresowym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najważniejszych związków sodu (m.in. NaNO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0C09C0">
              <w:rPr>
                <w:rFonts w:cs="Times New Roman"/>
                <w:sz w:val="18"/>
                <w:szCs w:val="18"/>
              </w:rPr>
              <w:t xml:space="preserve">) oraz omawia ich właściwości 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 właściwości fizyczne i chemiczne wapnia na podstawie znajomości jego położenia w układzie okresowym pierwiastków chemicznych oraz przeprowadzonych doświadczeń chemicznych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chemiczne wybranych związków wapnia (CaCO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0C09C0">
              <w:rPr>
                <w:rFonts w:cs="Times New Roman"/>
                <w:sz w:val="18"/>
                <w:szCs w:val="18"/>
              </w:rPr>
              <w:t>, CaSO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4</w:t>
            </w:r>
            <w:r w:rsidRPr="000C09C0">
              <w:rPr>
                <w:rFonts w:cs="Times New Roman"/>
                <w:sz w:val="18"/>
                <w:szCs w:val="18"/>
              </w:rPr>
              <w:t xml:space="preserve"> ·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>2 H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O, CaO, Ca(OH)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 xml:space="preserve">) oraz omawia ich właściwości 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omawia właściwości fizyczne i chemiczne glinu</w:t>
            </w:r>
            <w:r w:rsidRPr="000C09C0">
              <w:rPr>
                <w:rFonts w:cs="Times New Roman"/>
                <w:sz w:val="18"/>
                <w:szCs w:val="18"/>
              </w:rPr>
              <w:t xml:space="preserve"> na podstawie przeprowadzonych doświadczeń chemicznych oraz znajomości położenia tego pierwiastka chemicznego w układzie okresowym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wyjaśnia pojęcie pasywacji oraz rolę, jaką odgrywa ten proces w przemyśle materiałów konstrukcyjnych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na czym polega amfoteryczność wodorotlenku glinu, zapisując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właściwości fizyczne i chemiczne krzemu na podstawie znajomości położenia tego pierwiastka chemicznego w układzie okresowym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składniki powietrza i określa, które z nich są stałe, a które zmienne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właściwości fizyczne i chemiczne tlenu oraz azotu na podstawie znajomości ich położenia w układzie okresowym pierwiastków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zjawisko alotropii na przykładzie tlenu i omawia różnice we właściwościach odmian alotropowych tlenu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wyjaśnia, na czym polega proces skraplania gazów oraz kto i kiedy po raz pier</w:t>
            </w:r>
            <w:r>
              <w:rPr>
                <w:rFonts w:cs="Times New Roman"/>
                <w:sz w:val="18"/>
                <w:szCs w:val="18"/>
              </w:rPr>
              <w:t>wszy skroplił tlen oraz</w:t>
            </w:r>
            <w:r w:rsidRPr="000C09C0">
              <w:rPr>
                <w:rFonts w:cs="Times New Roman"/>
                <w:sz w:val="18"/>
                <w:szCs w:val="18"/>
              </w:rPr>
              <w:t xml:space="preserve"> azot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przeprowadza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Otrzymywanie tlenu z manganianu(VII) potasu </w:t>
            </w:r>
            <w:r w:rsidRPr="000C09C0">
              <w:rPr>
                <w:rFonts w:cs="Times New Roman"/>
                <w:b/>
                <w:sz w:val="18"/>
                <w:szCs w:val="18"/>
              </w:rPr>
              <w:t>oraz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sz w:val="18"/>
                <w:szCs w:val="18"/>
              </w:rPr>
              <w:t>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przeprowadza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Spalanie węgla, siarki i magnezu w tlenie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oraz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rolę tlenu w przyrodzie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wzory i nazwy systematyczne najważniejszych związków azotu i tlenu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(N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5</w:t>
            </w:r>
            <w:r w:rsidRPr="000C09C0">
              <w:rPr>
                <w:rFonts w:cs="Times New Roman"/>
                <w:sz w:val="18"/>
                <w:szCs w:val="18"/>
              </w:rPr>
              <w:t>, HNO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0C09C0">
              <w:rPr>
                <w:rFonts w:cs="Times New Roman"/>
                <w:sz w:val="18"/>
                <w:szCs w:val="18"/>
              </w:rPr>
              <w:t xml:space="preserve">, azotany(V))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wymienia właściwości fizyczne i chemiczne siarki na podstawie jej położenia w układzie okresowym pierwiastków chemicznych oraz wyników przeprowadzonych doświadczeń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>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odmiany alotropowe siarki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charakteryzuje wybrane związki siarki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(SO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, SO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3</w:t>
            </w:r>
            <w:r w:rsidRPr="000C09C0">
              <w:rPr>
                <w:rFonts w:cs="Times New Roman"/>
                <w:sz w:val="18"/>
                <w:szCs w:val="18"/>
              </w:rPr>
              <w:t>, H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SO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4</w:t>
            </w:r>
            <w:r w:rsidRPr="000C09C0">
              <w:rPr>
                <w:rFonts w:cs="Times New Roman"/>
                <w:sz w:val="18"/>
                <w:szCs w:val="18"/>
              </w:rPr>
              <w:t>, siarczany(VI), H</w:t>
            </w:r>
            <w:r w:rsidRPr="000C09C0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0C09C0">
              <w:rPr>
                <w:rFonts w:cs="Times New Roman"/>
                <w:sz w:val="18"/>
                <w:szCs w:val="18"/>
              </w:rPr>
              <w:t>S, siarczki)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pojęcie </w:t>
            </w:r>
            <w:r w:rsidRPr="000C09C0">
              <w:rPr>
                <w:rFonts w:cs="Times New Roman"/>
                <w:i/>
                <w:sz w:val="18"/>
                <w:szCs w:val="18"/>
              </w:rPr>
              <w:t>higroskopijność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pojęcie </w:t>
            </w:r>
            <w:r w:rsidRPr="000C09C0">
              <w:rPr>
                <w:rFonts w:cs="Times New Roman"/>
                <w:i/>
                <w:sz w:val="18"/>
                <w:szCs w:val="18"/>
              </w:rPr>
              <w:t>woda chlorowa</w:t>
            </w:r>
            <w:r w:rsidRPr="000C09C0">
              <w:rPr>
                <w:rFonts w:cs="Times New Roman"/>
                <w:sz w:val="18"/>
                <w:szCs w:val="18"/>
              </w:rPr>
              <w:t xml:space="preserve"> i </w:t>
            </w:r>
            <w:r>
              <w:rPr>
                <w:rFonts w:cs="Times New Roman"/>
                <w:sz w:val="18"/>
                <w:szCs w:val="18"/>
              </w:rPr>
              <w:t xml:space="preserve">omawia, </w:t>
            </w:r>
            <w:r w:rsidRPr="000C09C0">
              <w:rPr>
                <w:rFonts w:cs="Times New Roman"/>
                <w:sz w:val="18"/>
                <w:szCs w:val="18"/>
              </w:rPr>
              <w:t>jakie ma właściwości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przeprowadza</w:t>
            </w:r>
            <w:r w:rsidRPr="000C09C0">
              <w:rPr>
                <w:rFonts w:cs="Times New Roman"/>
                <w:sz w:val="18"/>
                <w:szCs w:val="18"/>
              </w:rPr>
              <w:t xml:space="preserve">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Działanie chloru na substancje barwne</w:t>
            </w:r>
            <w:r>
              <w:rPr>
                <w:rFonts w:cs="Times New Roman"/>
                <w:i/>
                <w:sz w:val="18"/>
                <w:szCs w:val="18"/>
              </w:rPr>
              <w:br/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i 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zapisuje równania reakcji chemicznych chloru z </w:t>
            </w:r>
            <w:r w:rsidRPr="00931CC8">
              <w:rPr>
                <w:rFonts w:cs="Times New Roman"/>
                <w:sz w:val="18"/>
                <w:szCs w:val="18"/>
              </w:rPr>
              <w:t>w</w:t>
            </w:r>
            <w:r w:rsidRPr="000C09C0">
              <w:rPr>
                <w:rFonts w:cs="Times New Roman"/>
                <w:sz w:val="18"/>
                <w:szCs w:val="18"/>
              </w:rPr>
              <w:t>ybranymi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metalami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wymienia właściwości fizyczne i chemiczne chloru na podstawie jego położenia w układzie okresowym pierwiastków chemicznych oraz wyników przeprowadzonych doświadczeń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proponuje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doświadczenie chemiczne,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w którego wyniku można otrzymać chlorowodór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sz w:val="18"/>
                <w:szCs w:val="18"/>
              </w:rPr>
              <w:t>w reakcji syntezy</w:t>
            </w:r>
            <w:r w:rsidRPr="000C09C0">
              <w:rPr>
                <w:rFonts w:cs="Times New Roman"/>
                <w:sz w:val="18"/>
                <w:szCs w:val="18"/>
              </w:rPr>
              <w:t xml:space="preserve"> 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proponuje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doświadczenie chemiczne,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sz w:val="18"/>
                <w:szCs w:val="18"/>
              </w:rPr>
              <w:t>w którego wyniku można otrzymać chlorowodór z soli kamiennej</w:t>
            </w:r>
            <w:r w:rsidRPr="000C09C0">
              <w:rPr>
                <w:rFonts w:cs="Times New Roman"/>
                <w:sz w:val="18"/>
                <w:szCs w:val="18"/>
              </w:rPr>
              <w:t xml:space="preserve"> 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kryterium przynależności pierwiastków chemicznych do poszczególnych bloków energetycznych i zapisuje strukturę elektronową wybranych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wyjaśnia, dlaczego wodór i hel należą do pierwiastków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D72F78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D72F78">
              <w:rPr>
                <w:rFonts w:cs="Times New Roman"/>
                <w:sz w:val="18"/>
                <w:szCs w:val="18"/>
              </w:rPr>
              <w:t xml:space="preserve">przeprowadza doświadczenie chemiczne, </w:t>
            </w:r>
            <w:r w:rsidRPr="00D72F78">
              <w:rPr>
                <w:rFonts w:cs="Times New Roman"/>
                <w:sz w:val="18"/>
                <w:szCs w:val="18"/>
              </w:rPr>
              <w:br/>
              <w:t>w którego wyniku można otrzymać wodór</w:t>
            </w:r>
          </w:p>
          <w:p w:rsidR="00B7270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sposoby otrzymywania wodoru i helu oraz zapisuje odpowiednie równania reakcji chemicznych</w:t>
            </w:r>
          </w:p>
          <w:p w:rsidR="00B72700" w:rsidRPr="00CD5FBA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CD5FBA">
              <w:rPr>
                <w:rFonts w:cs="Times New Roman"/>
                <w:sz w:val="18"/>
                <w:szCs w:val="18"/>
              </w:rPr>
              <w:t xml:space="preserve">zapisuje wzory ogólne tlenków </w:t>
            </w:r>
            <w:r w:rsidRPr="00CD5FBA">
              <w:rPr>
                <w:rFonts w:cs="Times New Roman"/>
                <w:sz w:val="18"/>
                <w:szCs w:val="18"/>
              </w:rPr>
              <w:br/>
              <w:t xml:space="preserve">i wodorotlenków pierwiastków chemicznych bloku </w:t>
            </w:r>
            <w:r w:rsidRPr="00CD5FBA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strukturę elektronową </w:t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 xml:space="preserve">powłoki walencyjnej wybranych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zmienność charakteru chemicznego tlenków węglowców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zmienność charakteru chemicznego tlenków azotowców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omawia sposób otrzymywania, właściwości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zastosowania amoniaku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wybranych soli azotowców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obiegi azotu i tlenu w przyrodzie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zmienność charakteru chemicznego tlenków siarki, selenu i telluru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i nazwy systematyczne  związków chemicznych tlenowców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wyjaśnia zmienność akty</w:t>
            </w:r>
            <w:r w:rsidRPr="000C09C0">
              <w:rPr>
                <w:rFonts w:cs="Times New Roman"/>
                <w:sz w:val="18"/>
                <w:szCs w:val="18"/>
              </w:rPr>
              <w:t xml:space="preserve">wności chemicznej tlenowców wraz ze zwiększaniem się ich liczby atomowej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zmienność właściwości fluorowców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zmienność aktywności chemicznej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właściwości utleniających fluorowców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wzory i nazwy systematyczne kwasów tlenowych </w:t>
            </w:r>
            <w:r w:rsidRPr="00D72F78">
              <w:rPr>
                <w:rFonts w:cs="Times New Roman"/>
                <w:sz w:val="18"/>
                <w:szCs w:val="18"/>
              </w:rPr>
              <w:t>i beztlenowych fluorowców oraz omawia zmienność mocy tych kwasów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omawia typowe właściwości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strukturę elektronową zewnętrznej powłoki wybranych pierwiastków chemicznych bloku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d</w:t>
            </w:r>
          </w:p>
        </w:tc>
        <w:tc>
          <w:tcPr>
            <w:tcW w:w="3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podobieństwa i różnice we właściwościach metali i niemetali na podstawie znajomości ich położenia w układzie okresowym pierwiastków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Działanie roztworów mocnych kwasów na glin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Pasywacja glinu w kwasie azotowym(V)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porównuje budowę wodorowęglanu sodu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węglanu sodu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równanie reakcji chemicznej otrzymywania węglanu sodu z wodorowęglanu sodu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wskazuje hydrat wśród podanych związków chemicznych oraz zapisuje równania reakcji prażenia tego hydratu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właściwości krzemionki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omawia sposób otrzymywania oraz właściwości amoniaku i soli amonowych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wzory ogólne tlenków, wodorków, azotków i siarczków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zmienność charakteru chemicznego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zapisuje wzory ogólne tlenków, kwasów tlenowych, kwasów beztlenowych oraz soli pierwiastków chemicznych bloku p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Otrzymywanie siarki plastycznej </w:t>
            </w:r>
            <w:r w:rsidRPr="000C09C0">
              <w:rPr>
                <w:rFonts w:cs="Times New Roman"/>
                <w:sz w:val="18"/>
                <w:szCs w:val="18"/>
              </w:rPr>
              <w:t>i 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Badanie właściwości tlenku siarki</w:t>
            </w:r>
            <w:r w:rsidRPr="00931CC8">
              <w:rPr>
                <w:rFonts w:cs="Times New Roman"/>
                <w:i/>
                <w:sz w:val="18"/>
                <w:szCs w:val="18"/>
              </w:rPr>
              <w:t>(IV</w:t>
            </w:r>
            <w:r>
              <w:rPr>
                <w:rFonts w:cs="Times New Roman"/>
                <w:i/>
                <w:sz w:val="18"/>
                <w:szCs w:val="18"/>
              </w:rPr>
              <w:t xml:space="preserve">) </w:t>
            </w:r>
            <w:r w:rsidRPr="000C09C0">
              <w:rPr>
                <w:rFonts w:cs="Times New Roman"/>
                <w:sz w:val="18"/>
                <w:szCs w:val="18"/>
              </w:rPr>
              <w:t>i 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Badanie właściwości stężonego roztworu kwasu siarkowego</w:t>
            </w:r>
            <w:r w:rsidRPr="00931CC8">
              <w:rPr>
                <w:rFonts w:cs="Times New Roman"/>
                <w:i/>
                <w:sz w:val="18"/>
                <w:szCs w:val="18"/>
              </w:rPr>
              <w:t>(VI)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i formułuje wniosek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Otrzymywanie siarkowodoru z siarczku żelaza(II) i kwasu chlorowodorowego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omawia właściwości tlenku siarki(IV)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stężonego roztworu kwasu siarkowego(VI)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omawia sposób otrzymywania siarkowodoru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Badanie aktywności chemicznej fluorowców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porównuje</w:t>
            </w:r>
            <w:r w:rsidRPr="000C09C0">
              <w:rPr>
                <w:rFonts w:cs="Times New Roman"/>
                <w:sz w:val="18"/>
                <w:szCs w:val="18"/>
              </w:rPr>
              <w:t xml:space="preserve"> zmienność aktywności chemicznej oraz właściwości utleniających fluorowców wraz ze zwiększaniem się ich liczby atomowej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4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bierność chemiczną helowców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charakteryzuje pierwiastki chemiczne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  <w:r w:rsidRPr="000C09C0">
              <w:rPr>
                <w:rFonts w:cs="Times New Roman"/>
                <w:sz w:val="18"/>
                <w:szCs w:val="18"/>
              </w:rPr>
              <w:t xml:space="preserve"> pod względem zmienności właściwości, elektroujemności, aktywności chemicznej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charakteru chemicznego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wyjaśnia, dlaczego wodór, hel, litowce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 xml:space="preserve">i berylowce należą do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porównuje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zmienność aktywności litowców i berylow</w:t>
            </w:r>
            <w:r>
              <w:rPr>
                <w:rFonts w:cs="Times New Roman"/>
                <w:b/>
                <w:sz w:val="18"/>
                <w:szCs w:val="18"/>
              </w:rPr>
              <w:t xml:space="preserve">ców w zależności od położenia danego </w:t>
            </w:r>
            <w:r w:rsidRPr="000C09C0">
              <w:rPr>
                <w:rFonts w:cs="Times New Roman"/>
                <w:b/>
                <w:sz w:val="18"/>
                <w:szCs w:val="18"/>
              </w:rPr>
              <w:t>pierwiastka chemicznego w grupie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zapisuje strukturę elektronową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d</w:t>
            </w:r>
            <w:r w:rsidRPr="000C09C0">
              <w:rPr>
                <w:rFonts w:cs="Times New Roman"/>
                <w:sz w:val="18"/>
                <w:szCs w:val="18"/>
              </w:rPr>
              <w:t>, z uwzględnieniem promocji elektronu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Otrzymywanie wodorotlenku chromu(III)</w:t>
            </w:r>
            <w:r w:rsidRPr="000C09C0">
              <w:rPr>
                <w:rFonts w:cs="Times New Roman"/>
                <w:sz w:val="18"/>
                <w:szCs w:val="18"/>
              </w:rPr>
              <w:t xml:space="preserve"> 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Reakcja wodorotlenku chromu(III) z kwasem i zasadą</w:t>
            </w:r>
            <w:r w:rsidRPr="000C09C0">
              <w:rPr>
                <w:rFonts w:cs="Times New Roman"/>
                <w:sz w:val="18"/>
                <w:szCs w:val="18"/>
              </w:rPr>
              <w:t xml:space="preserve"> oraz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Utlenianie jonów chromu(III) nadtlenkiem wodoru w środowisku wodorotlenku sodu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Reakcja dichromianu(VI) potasu z azotanem(III) potasu w środowisku kwasu siarkowego(VI)</w:t>
            </w:r>
            <w:r w:rsidRPr="000C09C0">
              <w:rPr>
                <w:rFonts w:cs="Times New Roman"/>
                <w:b/>
                <w:sz w:val="18"/>
                <w:szCs w:val="18"/>
              </w:rPr>
              <w:t>, zapisuje odpowiednie</w:t>
            </w:r>
            <w:r>
              <w:rPr>
                <w:rFonts w:cs="Times New Roman"/>
                <w:b/>
                <w:sz w:val="18"/>
                <w:szCs w:val="18"/>
              </w:rPr>
              <w:t xml:space="preserve"> równanie reakcji chemicznej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oraz udowadnia, że jest to reakcja redoks (wskazuje utleniacz, reduktor, proces utleniania i proces redukcji)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Reakcja chromianu(VI) sodu z kwasem siarkowym(VI)</w:t>
            </w:r>
            <w:r w:rsidRPr="000C09C0">
              <w:rPr>
                <w:rFonts w:cs="Times New Roman"/>
                <w:sz w:val="18"/>
                <w:szCs w:val="18"/>
              </w:rPr>
              <w:t xml:space="preserve"> oraz zapisuje odpowiednie równanie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b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Reakcja manganianu(VII) potasu </w:t>
            </w:r>
            <w:r>
              <w:rPr>
                <w:rFonts w:cs="Times New Roman"/>
                <w:b/>
                <w:i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 xml:space="preserve">z siarczanem(IV) sodu w środowiskach kwasowym, obojętnym i zasadowym, </w:t>
            </w:r>
            <w:r w:rsidRPr="000C09C0">
              <w:rPr>
                <w:rFonts w:cs="Times New Roman"/>
                <w:b/>
                <w:sz w:val="18"/>
                <w:szCs w:val="18"/>
              </w:rPr>
              <w:t>zapisuje odpowiednie równania reakcji chemicznych oraz udowadnia, że są to reakcje redoks (wskazuje utleniacz, reduktor, proces utleniania i proces redukcji)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wyjaśnia zależność charakteru chemicznego </w:t>
            </w:r>
            <w:r>
              <w:rPr>
                <w:rFonts w:cs="Times New Roman"/>
                <w:sz w:val="18"/>
                <w:szCs w:val="18"/>
              </w:rPr>
              <w:t xml:space="preserve">zwiazków chromu i manganu </w:t>
            </w:r>
            <w:r w:rsidRPr="000C09C0">
              <w:rPr>
                <w:rFonts w:cs="Times New Roman"/>
                <w:sz w:val="18"/>
                <w:szCs w:val="18"/>
              </w:rPr>
              <w:t>od stopni utlenienia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 xml:space="preserve">związków chromu i manganu </w:t>
            </w:r>
            <w:r>
              <w:rPr>
                <w:rFonts w:cs="Times New Roman"/>
                <w:sz w:val="18"/>
                <w:szCs w:val="18"/>
              </w:rPr>
              <w:t>w tych zwiazkach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projektuje doświadczenie chemiczne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Otrzymywanie wodorotlenku miedzi(II)</w:t>
            </w:r>
            <w:r w:rsidRPr="000C09C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lastRenderedPageBreak/>
              <w:t>i zapisuje odpowiednie równanie reakcji chemicz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0C09C0">
              <w:rPr>
                <w:rFonts w:cs="Times New Roman"/>
                <w:sz w:val="18"/>
                <w:szCs w:val="18"/>
              </w:rPr>
              <w:t>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</w:rPr>
              <w:t>Badanie właściwości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wodorotlenku miedzi(II</w:t>
            </w:r>
            <w:r w:rsidRPr="000C09C0">
              <w:rPr>
                <w:rFonts w:cs="Times New Roman"/>
                <w:sz w:val="18"/>
                <w:szCs w:val="18"/>
              </w:rPr>
              <w:t xml:space="preserve">) i zapisuje odpowiednie równania reakcji chemicznych 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Otrzymywanie wodorotlenku żelaza(II)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i badanie jego właściwości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Otrzymywanie wodorotlenku żelaza(III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) </w:t>
            </w:r>
            <w:r>
              <w:rPr>
                <w:rFonts w:cs="Times New Roman"/>
                <w:i/>
                <w:sz w:val="18"/>
                <w:szCs w:val="18"/>
              </w:rPr>
              <w:br/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i badanie jego właściwości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charakteryzuje pierwiastki chemiczne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d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5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rozwiązuje chemografy dotyczące pierwiastków chemicznych bloków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  <w:r w:rsidRPr="000C09C0">
              <w:rPr>
                <w:rFonts w:cs="Times New Roman"/>
                <w:sz w:val="18"/>
                <w:szCs w:val="18"/>
              </w:rPr>
              <w:t xml:space="preserve"> oraz </w:t>
            </w:r>
            <w:r w:rsidRPr="000C09C0">
              <w:rPr>
                <w:rFonts w:cs="Times New Roman"/>
                <w:i/>
                <w:sz w:val="18"/>
                <w:szCs w:val="18"/>
              </w:rPr>
              <w:t>d</w:t>
            </w:r>
          </w:p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Badanie właściwości amoniaku</w:t>
            </w:r>
            <w:r>
              <w:rPr>
                <w:rFonts w:cs="Times New Roman"/>
                <w:sz w:val="18"/>
                <w:szCs w:val="18"/>
              </w:rPr>
              <w:t xml:space="preserve"> i zapisuje odpowiednie równ</w:t>
            </w:r>
            <w:r w:rsidRPr="000C09C0">
              <w:rPr>
                <w:rFonts w:cs="Times New Roman"/>
                <w:sz w:val="18"/>
                <w:szCs w:val="18"/>
              </w:rPr>
              <w:t>anie reakcji chemicznej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>Badanie właściwości kwasu azotowego(V)</w:t>
            </w:r>
            <w:r>
              <w:rPr>
                <w:rFonts w:cs="Times New Roman"/>
                <w:sz w:val="18"/>
                <w:szCs w:val="18"/>
              </w:rPr>
              <w:t xml:space="preserve"> i zapisuje odpowiednie równ</w:t>
            </w:r>
            <w:r w:rsidRPr="000C09C0">
              <w:rPr>
                <w:rFonts w:cs="Times New Roman"/>
                <w:sz w:val="18"/>
                <w:szCs w:val="18"/>
              </w:rPr>
              <w:t>ania reakcji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przewiduje pod</w:t>
            </w:r>
            <w:r>
              <w:rPr>
                <w:rFonts w:cs="Times New Roman"/>
                <w:sz w:val="18"/>
                <w:szCs w:val="18"/>
              </w:rPr>
              <w:t>obieństwa i różnice we właściwoś</w:t>
            </w:r>
            <w:r w:rsidRPr="000C09C0">
              <w:rPr>
                <w:rFonts w:cs="Times New Roman"/>
                <w:sz w:val="18"/>
                <w:szCs w:val="18"/>
              </w:rPr>
              <w:t>ciach sodu, wapnia, glinu, krzemu, tlenu, azotu, siarki i chloru na podstawie ich położenia w układzie okresowym pierwiastków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wyjaśnia różnice między tlenkiem, nadtlenkiem i ponadtlenkiem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>przewiduje i zapisuje wzór strukturalny nadtlenku sodu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projektuje doświadczenie chemiczne </w:t>
            </w:r>
            <w:r w:rsidRPr="000C09C0">
              <w:rPr>
                <w:rFonts w:cs="Times New Roman"/>
                <w:b/>
                <w:i/>
                <w:sz w:val="18"/>
                <w:szCs w:val="18"/>
              </w:rPr>
              <w:t>Działanie kwasu i zasady na wodorotlenek glinu</w:t>
            </w:r>
            <w:r w:rsidRPr="000C09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C09C0">
              <w:rPr>
                <w:rFonts w:cs="Times New Roman"/>
                <w:sz w:val="18"/>
                <w:szCs w:val="18"/>
              </w:rPr>
              <w:t xml:space="preserve">oraz zapisuje odpowiednie równania reakcji chemicznych w sposób cząsteczkowy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C09C0">
              <w:rPr>
                <w:rFonts w:cs="Times New Roman"/>
                <w:sz w:val="18"/>
                <w:szCs w:val="18"/>
              </w:rPr>
              <w:t>i jonowy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lastRenderedPageBreak/>
              <w:t xml:space="preserve">projektuje doświadczenie chemiczne </w:t>
            </w:r>
            <w:r w:rsidRPr="000C09C0">
              <w:rPr>
                <w:rFonts w:cs="Times New Roman"/>
                <w:i/>
                <w:sz w:val="18"/>
                <w:szCs w:val="18"/>
              </w:rPr>
              <w:t xml:space="preserve">Reakcja chloru z sodem </w:t>
            </w:r>
            <w:r w:rsidRPr="000C09C0">
              <w:rPr>
                <w:rFonts w:cs="Times New Roman"/>
                <w:sz w:val="18"/>
                <w:szCs w:val="18"/>
              </w:rPr>
              <w:t>oraz zapisuje odpowiednie równanie reakcji chemicznej w postaci cząsteczkowej i jonowej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rozróżnia tlenki obojętne, kwasowe, zasadowe i amfoteryczne </w:t>
            </w:r>
            <w:r w:rsidRPr="000C09C0">
              <w:rPr>
                <w:rFonts w:cs="Times New Roman"/>
                <w:sz w:val="18"/>
                <w:szCs w:val="18"/>
              </w:rPr>
              <w:t>wśród tlenków omawianych pierwiastków chemicznych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 xml:space="preserve">zapisuje </w:t>
            </w:r>
            <w:r>
              <w:rPr>
                <w:rFonts w:cs="Times New Roman"/>
                <w:b/>
                <w:sz w:val="18"/>
                <w:szCs w:val="18"/>
              </w:rPr>
              <w:t>rów</w:t>
            </w:r>
            <w:r w:rsidRPr="000C09C0">
              <w:rPr>
                <w:rFonts w:cs="Times New Roman"/>
                <w:b/>
                <w:sz w:val="18"/>
                <w:szCs w:val="18"/>
              </w:rPr>
              <w:t>nania reakcji chemicznych, potwierdzające charakter chemiczny danego tlenku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i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omawia i udowadnia zmienność charakteru chemicznego, aktywności chemicznej oraz elektroujemności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udowadnia zmienność właściwości związków chemicznych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omawia i udowadnia zmienność właściwości, charakteru chemicznego, aktywności chemicznej oraz elektroujemności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</w:p>
          <w:p w:rsidR="00B72700" w:rsidRPr="00CD2105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udowadnia zmienność właściwości związków chemicznych pierwiastków chemicznych bloku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projektuje doświdczenie chemiczne umożliwiające zbadanie właściwości związków manganu, chromu, miedzi i żelaa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sz w:val="18"/>
                <w:szCs w:val="18"/>
              </w:rPr>
            </w:pPr>
            <w:r w:rsidRPr="000C09C0">
              <w:rPr>
                <w:rFonts w:cs="Times New Roman"/>
                <w:sz w:val="18"/>
                <w:szCs w:val="18"/>
              </w:rPr>
              <w:t xml:space="preserve">rozwiązuje chemografy o dużym stopniu trudności dotyczące pierwiastków chemicznych bloków </w:t>
            </w:r>
            <w:r w:rsidRPr="000C09C0">
              <w:rPr>
                <w:rFonts w:cs="Times New Roman"/>
                <w:i/>
                <w:sz w:val="18"/>
                <w:szCs w:val="18"/>
              </w:rPr>
              <w:t>s</w:t>
            </w:r>
            <w:r w:rsidRPr="000C09C0">
              <w:rPr>
                <w:rFonts w:cs="Times New Roman"/>
                <w:sz w:val="18"/>
                <w:szCs w:val="18"/>
              </w:rPr>
              <w:t xml:space="preserve">, </w:t>
            </w:r>
            <w:r w:rsidRPr="000C09C0">
              <w:rPr>
                <w:rFonts w:cs="Times New Roman"/>
                <w:i/>
                <w:sz w:val="18"/>
                <w:szCs w:val="18"/>
              </w:rPr>
              <w:t>p</w:t>
            </w:r>
            <w:r w:rsidRPr="000C09C0">
              <w:rPr>
                <w:rFonts w:cs="Times New Roman"/>
                <w:sz w:val="18"/>
                <w:szCs w:val="18"/>
              </w:rPr>
              <w:t xml:space="preserve"> oraz </w:t>
            </w:r>
            <w:r w:rsidRPr="000C09C0">
              <w:rPr>
                <w:rFonts w:cs="Times New Roman"/>
                <w:i/>
                <w:sz w:val="18"/>
                <w:szCs w:val="18"/>
              </w:rPr>
              <w:t>d</w:t>
            </w:r>
          </w:p>
          <w:p w:rsidR="00B72700" w:rsidRPr="000C09C0" w:rsidRDefault="00B72700" w:rsidP="00B72700">
            <w:pPr>
              <w:pStyle w:val="TableContents"/>
              <w:numPr>
                <w:ilvl w:val="0"/>
                <w:numId w:val="36"/>
              </w:numPr>
              <w:rPr>
                <w:rFonts w:cs="Times New Roman"/>
                <w:b/>
                <w:sz w:val="18"/>
                <w:szCs w:val="18"/>
              </w:rPr>
            </w:pPr>
            <w:r w:rsidRPr="000C09C0">
              <w:rPr>
                <w:rFonts w:cs="Times New Roman"/>
                <w:b/>
                <w:sz w:val="18"/>
                <w:szCs w:val="18"/>
              </w:rPr>
              <w:t>omawia typowe właściwości chemiczne wodorków pierwiastków chemicznych 17. grupy, z uwzględnieniem ich zachowania wobec wody i zasad</w:t>
            </w:r>
          </w:p>
          <w:p w:rsidR="00B72700" w:rsidRPr="000C09C0" w:rsidRDefault="00B72700" w:rsidP="006427B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</w:tbl>
    <w:p w:rsidR="00B72700" w:rsidRPr="000C09C0" w:rsidRDefault="00B72700" w:rsidP="00B72700">
      <w:pPr>
        <w:pStyle w:val="Standard"/>
        <w:rPr>
          <w:sz w:val="18"/>
          <w:szCs w:val="18"/>
        </w:rPr>
      </w:pPr>
    </w:p>
    <w:p w:rsidR="00B72700" w:rsidRPr="000C09C0" w:rsidRDefault="00B72700" w:rsidP="00B72700">
      <w:pPr>
        <w:outlineLvl w:val="0"/>
        <w:rPr>
          <w:b/>
          <w:sz w:val="18"/>
          <w:szCs w:val="18"/>
        </w:rPr>
      </w:pPr>
      <w:r w:rsidRPr="00C2032C">
        <w:rPr>
          <w:b/>
          <w:sz w:val="18"/>
          <w:szCs w:val="18"/>
          <w:lang w:val="pl-PL"/>
        </w:rPr>
        <w:t xml:space="preserve">Wybrane wiadomości i umiejętności wykraczające poza treść wymagań podstawy programowej, których spełnienie może być warunkiem wystawienia oceny celującej. </w:t>
      </w:r>
      <w:r w:rsidRPr="000C09C0">
        <w:rPr>
          <w:b/>
          <w:sz w:val="18"/>
          <w:szCs w:val="18"/>
        </w:rPr>
        <w:t>Uczeń:</w:t>
      </w:r>
    </w:p>
    <w:p w:rsidR="00B72700" w:rsidRDefault="00B72700" w:rsidP="00B72700">
      <w:pPr>
        <w:pStyle w:val="Standard"/>
        <w:numPr>
          <w:ilvl w:val="0"/>
          <w:numId w:val="45"/>
        </w:numPr>
        <w:ind w:left="215" w:hanging="215"/>
        <w:rPr>
          <w:sz w:val="18"/>
          <w:szCs w:val="18"/>
        </w:rPr>
      </w:pPr>
      <w:r w:rsidRPr="000C09C0">
        <w:rPr>
          <w:sz w:val="18"/>
          <w:szCs w:val="18"/>
        </w:rPr>
        <w:t>wyjaśnia, na czym polegają połączenia klatratowe helowców</w:t>
      </w:r>
      <w:r>
        <w:rPr>
          <w:sz w:val="18"/>
          <w:szCs w:val="18"/>
        </w:rPr>
        <w:t>,</w:t>
      </w:r>
    </w:p>
    <w:p w:rsidR="00B72700" w:rsidRPr="00B45711" w:rsidRDefault="00B72700" w:rsidP="00B72700">
      <w:pPr>
        <w:pStyle w:val="Standard"/>
        <w:numPr>
          <w:ilvl w:val="0"/>
          <w:numId w:val="45"/>
        </w:numPr>
        <w:ind w:left="215" w:hanging="215"/>
        <w:rPr>
          <w:sz w:val="18"/>
          <w:szCs w:val="18"/>
        </w:rPr>
      </w:pPr>
      <w:r w:rsidRPr="00B45711">
        <w:rPr>
          <w:sz w:val="18"/>
          <w:szCs w:val="18"/>
        </w:rPr>
        <w:lastRenderedPageBreak/>
        <w:t xml:space="preserve">omawia kryterium przynależności pierwiastków chemicznych do bloku </w:t>
      </w:r>
      <w:r w:rsidRPr="00B45711">
        <w:rPr>
          <w:i/>
          <w:sz w:val="18"/>
          <w:szCs w:val="18"/>
        </w:rPr>
        <w:t>f</w:t>
      </w:r>
      <w:r>
        <w:rPr>
          <w:i/>
          <w:sz w:val="18"/>
          <w:szCs w:val="18"/>
        </w:rPr>
        <w:t>,</w:t>
      </w:r>
    </w:p>
    <w:p w:rsidR="00B72700" w:rsidRPr="000C09C0" w:rsidRDefault="00B72700" w:rsidP="00B72700">
      <w:pPr>
        <w:pStyle w:val="Standard"/>
        <w:numPr>
          <w:ilvl w:val="0"/>
          <w:numId w:val="45"/>
        </w:numPr>
        <w:ind w:left="215" w:hanging="215"/>
        <w:rPr>
          <w:sz w:val="18"/>
          <w:szCs w:val="18"/>
        </w:rPr>
      </w:pPr>
      <w:r w:rsidRPr="000C09C0">
        <w:rPr>
          <w:sz w:val="18"/>
          <w:szCs w:val="18"/>
        </w:rPr>
        <w:t xml:space="preserve">wyjaśnia pojęcia </w:t>
      </w:r>
      <w:r w:rsidRPr="000C09C0">
        <w:rPr>
          <w:i/>
          <w:sz w:val="18"/>
          <w:szCs w:val="18"/>
        </w:rPr>
        <w:t xml:space="preserve">lantanowce </w:t>
      </w:r>
      <w:r w:rsidRPr="000C09C0">
        <w:rPr>
          <w:sz w:val="18"/>
          <w:szCs w:val="18"/>
        </w:rPr>
        <w:t xml:space="preserve">i </w:t>
      </w:r>
      <w:r w:rsidRPr="000C09C0">
        <w:rPr>
          <w:i/>
          <w:sz w:val="18"/>
          <w:szCs w:val="18"/>
        </w:rPr>
        <w:t>aktynowce</w:t>
      </w:r>
      <w:r>
        <w:rPr>
          <w:i/>
          <w:sz w:val="18"/>
          <w:szCs w:val="18"/>
        </w:rPr>
        <w:t>,</w:t>
      </w:r>
    </w:p>
    <w:p w:rsidR="00B72700" w:rsidRPr="00DF366D" w:rsidRDefault="00B72700" w:rsidP="00B72700">
      <w:pPr>
        <w:pStyle w:val="Standard"/>
        <w:numPr>
          <w:ilvl w:val="0"/>
          <w:numId w:val="45"/>
        </w:numPr>
        <w:ind w:left="215" w:hanging="215"/>
        <w:rPr>
          <w:sz w:val="18"/>
          <w:szCs w:val="18"/>
        </w:rPr>
      </w:pPr>
      <w:r w:rsidRPr="00DF366D">
        <w:rPr>
          <w:sz w:val="18"/>
          <w:szCs w:val="18"/>
        </w:rPr>
        <w:t>charakteryzuje lantanowce i aktynowce</w:t>
      </w:r>
      <w:r>
        <w:rPr>
          <w:sz w:val="18"/>
          <w:szCs w:val="18"/>
        </w:rPr>
        <w:t>,</w:t>
      </w:r>
    </w:p>
    <w:p w:rsidR="00B72700" w:rsidRDefault="00B72700" w:rsidP="00B72700">
      <w:pPr>
        <w:pStyle w:val="Standard"/>
        <w:numPr>
          <w:ilvl w:val="0"/>
          <w:numId w:val="45"/>
        </w:numPr>
        <w:ind w:left="215" w:hanging="215"/>
        <w:rPr>
          <w:sz w:val="18"/>
          <w:szCs w:val="18"/>
        </w:rPr>
      </w:pPr>
      <w:r>
        <w:rPr>
          <w:sz w:val="18"/>
          <w:szCs w:val="18"/>
        </w:rPr>
        <w:t xml:space="preserve">wymienia zastosowania pierwiastków chemicznych bloku </w:t>
      </w:r>
      <w:r w:rsidRPr="00DF366D">
        <w:rPr>
          <w:i/>
          <w:sz w:val="18"/>
          <w:szCs w:val="18"/>
        </w:rPr>
        <w:t>f</w:t>
      </w:r>
      <w:r>
        <w:rPr>
          <w:i/>
          <w:sz w:val="18"/>
          <w:szCs w:val="18"/>
        </w:rPr>
        <w:t>,</w:t>
      </w:r>
    </w:p>
    <w:p w:rsidR="00B72700" w:rsidRPr="00276BC5" w:rsidRDefault="00B72700" w:rsidP="00B72700">
      <w:pPr>
        <w:pStyle w:val="Standard"/>
        <w:numPr>
          <w:ilvl w:val="0"/>
          <w:numId w:val="45"/>
        </w:numPr>
        <w:ind w:left="215" w:hanging="215"/>
        <w:rPr>
          <w:sz w:val="18"/>
          <w:szCs w:val="18"/>
        </w:rPr>
      </w:pPr>
      <w:r w:rsidRPr="00276BC5">
        <w:rPr>
          <w:sz w:val="18"/>
          <w:szCs w:val="18"/>
        </w:rPr>
        <w:t>przygotowuje projekty zadań teoretycznych i doświadczalnych</w:t>
      </w:r>
      <w:r>
        <w:rPr>
          <w:sz w:val="18"/>
          <w:szCs w:val="18"/>
        </w:rPr>
        <w:t>,</w:t>
      </w:r>
      <w:r w:rsidRPr="00276BC5">
        <w:rPr>
          <w:sz w:val="18"/>
          <w:szCs w:val="18"/>
        </w:rPr>
        <w:t xml:space="preserve"> wykorzystując wiadomości z</w:t>
      </w:r>
      <w:r>
        <w:rPr>
          <w:sz w:val="18"/>
          <w:szCs w:val="18"/>
        </w:rPr>
        <w:t>e</w:t>
      </w:r>
      <w:r w:rsidRPr="00276BC5">
        <w:rPr>
          <w:sz w:val="18"/>
          <w:szCs w:val="18"/>
        </w:rPr>
        <w:t xml:space="preserve"> wszystkich obszarów chemii</w:t>
      </w:r>
      <w:r>
        <w:rPr>
          <w:sz w:val="18"/>
          <w:szCs w:val="18"/>
        </w:rPr>
        <w:t xml:space="preserve"> nieorganicznej.</w:t>
      </w:r>
    </w:p>
    <w:p w:rsidR="00B72700" w:rsidRPr="00C2032C" w:rsidRDefault="00B72700" w:rsidP="00B72700">
      <w:pPr>
        <w:spacing w:line="360" w:lineRule="auto"/>
        <w:ind w:firstLine="567"/>
        <w:jc w:val="both"/>
        <w:rPr>
          <w:sz w:val="22"/>
          <w:szCs w:val="22"/>
          <w:lang w:val="de-DE"/>
        </w:rPr>
      </w:pPr>
    </w:p>
    <w:p w:rsidR="00864427" w:rsidRPr="00203FA4" w:rsidRDefault="00864427">
      <w:pPr>
        <w:rPr>
          <w:lang w:val="pl-PL"/>
        </w:rPr>
      </w:pPr>
    </w:p>
    <w:sectPr w:rsidR="00864427" w:rsidRPr="00203FA4" w:rsidSect="008D2679">
      <w:footerReference w:type="default" r:id="rId7"/>
      <w:pgSz w:w="16838" w:h="11906" w:orient="landscape"/>
      <w:pgMar w:top="899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34" w:rsidRDefault="007B2C34" w:rsidP="00E232E5">
      <w:r>
        <w:separator/>
      </w:r>
    </w:p>
  </w:endnote>
  <w:endnote w:type="continuationSeparator" w:id="1">
    <w:p w:rsidR="007B2C34" w:rsidRDefault="007B2C34" w:rsidP="00E2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DA" w:rsidRDefault="00E232E5">
    <w:pPr>
      <w:pStyle w:val="Stopka"/>
      <w:jc w:val="right"/>
    </w:pPr>
    <w:r>
      <w:fldChar w:fldCharType="begin"/>
    </w:r>
    <w:r w:rsidR="00B72700">
      <w:instrText xml:space="preserve"> PAGE   \* MERGEFORMAT </w:instrText>
    </w:r>
    <w:r>
      <w:fldChar w:fldCharType="separate"/>
    </w:r>
    <w:r w:rsidR="00203FA4">
      <w:rPr>
        <w:noProof/>
      </w:rPr>
      <w:t>3</w:t>
    </w:r>
    <w:r>
      <w:fldChar w:fldCharType="end"/>
    </w:r>
  </w:p>
  <w:p w:rsidR="00662CDA" w:rsidRDefault="007B2C3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34" w:rsidRDefault="007B2C34" w:rsidP="00E232E5">
      <w:r>
        <w:separator/>
      </w:r>
    </w:p>
  </w:footnote>
  <w:footnote w:type="continuationSeparator" w:id="1">
    <w:p w:rsidR="007B2C34" w:rsidRDefault="007B2C34" w:rsidP="00E2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974"/>
    <w:multiLevelType w:val="multilevel"/>
    <w:tmpl w:val="32E0493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2EC3DD3"/>
    <w:multiLevelType w:val="hybridMultilevel"/>
    <w:tmpl w:val="18F8272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1CB1"/>
    <w:multiLevelType w:val="hybridMultilevel"/>
    <w:tmpl w:val="C8923DE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1181C"/>
    <w:multiLevelType w:val="hybridMultilevel"/>
    <w:tmpl w:val="63E6F19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B7483"/>
    <w:multiLevelType w:val="multilevel"/>
    <w:tmpl w:val="F564BFF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0E185518"/>
    <w:multiLevelType w:val="multilevel"/>
    <w:tmpl w:val="7D44383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7C522C2"/>
    <w:multiLevelType w:val="multilevel"/>
    <w:tmpl w:val="23A0228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D32488A"/>
    <w:multiLevelType w:val="multilevel"/>
    <w:tmpl w:val="4D42344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03F3E0C"/>
    <w:multiLevelType w:val="multilevel"/>
    <w:tmpl w:val="44F034E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184731B"/>
    <w:multiLevelType w:val="multilevel"/>
    <w:tmpl w:val="9524302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89A4F44"/>
    <w:multiLevelType w:val="multilevel"/>
    <w:tmpl w:val="25FA660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8FE5E5E"/>
    <w:multiLevelType w:val="multilevel"/>
    <w:tmpl w:val="6324E7C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B2866EB"/>
    <w:multiLevelType w:val="multilevel"/>
    <w:tmpl w:val="C828310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2B692628"/>
    <w:multiLevelType w:val="multilevel"/>
    <w:tmpl w:val="6E7E692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2C9473A6"/>
    <w:multiLevelType w:val="multilevel"/>
    <w:tmpl w:val="327411D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2D444CEF"/>
    <w:multiLevelType w:val="multilevel"/>
    <w:tmpl w:val="30D4A5C4"/>
    <w:lvl w:ilvl="0">
      <w:start w:val="1"/>
      <w:numFmt w:val="bullet"/>
      <w:lvlText w:val="-"/>
      <w:lvlJc w:val="left"/>
      <w:rPr>
        <w:rFonts w:ascii="Symbol" w:hAnsi="Symbol" w:hint="default"/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2E483B17"/>
    <w:multiLevelType w:val="multilevel"/>
    <w:tmpl w:val="35E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00C6B"/>
    <w:multiLevelType w:val="multilevel"/>
    <w:tmpl w:val="8B70B19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3267505D"/>
    <w:multiLevelType w:val="multilevel"/>
    <w:tmpl w:val="CDC473D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32FD50F5"/>
    <w:multiLevelType w:val="multilevel"/>
    <w:tmpl w:val="D81C2F0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352914F6"/>
    <w:multiLevelType w:val="hybridMultilevel"/>
    <w:tmpl w:val="9516146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D66EC"/>
    <w:multiLevelType w:val="multilevel"/>
    <w:tmpl w:val="18ACE99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3DEC44AF"/>
    <w:multiLevelType w:val="multilevel"/>
    <w:tmpl w:val="DA86DB9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409D7902"/>
    <w:multiLevelType w:val="multilevel"/>
    <w:tmpl w:val="60A4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304CB"/>
    <w:multiLevelType w:val="multilevel"/>
    <w:tmpl w:val="96D4C78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42EC1D9C"/>
    <w:multiLevelType w:val="multilevel"/>
    <w:tmpl w:val="CE8EA68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46F56BF8"/>
    <w:multiLevelType w:val="multilevel"/>
    <w:tmpl w:val="FD72A73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48330DF1"/>
    <w:multiLevelType w:val="multilevel"/>
    <w:tmpl w:val="CD0618C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4B3A450B"/>
    <w:multiLevelType w:val="multilevel"/>
    <w:tmpl w:val="E43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541C10"/>
    <w:multiLevelType w:val="multilevel"/>
    <w:tmpl w:val="69E03A4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C2D2971"/>
    <w:multiLevelType w:val="multilevel"/>
    <w:tmpl w:val="103A035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4C53405B"/>
    <w:multiLevelType w:val="multilevel"/>
    <w:tmpl w:val="7880507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502A1EB2"/>
    <w:multiLevelType w:val="hybridMultilevel"/>
    <w:tmpl w:val="9F4EDAF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C22F2"/>
    <w:multiLevelType w:val="multilevel"/>
    <w:tmpl w:val="0218A10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51B0180B"/>
    <w:multiLevelType w:val="multilevel"/>
    <w:tmpl w:val="6E68003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55642D68"/>
    <w:multiLevelType w:val="multilevel"/>
    <w:tmpl w:val="BB46E14E"/>
    <w:lvl w:ilvl="0">
      <w:start w:val="1"/>
      <w:numFmt w:val="bullet"/>
      <w:lvlText w:val="-"/>
      <w:lvlJc w:val="left"/>
      <w:rPr>
        <w:rFonts w:ascii="Symbol" w:hAnsi="Symbol" w:hint="default"/>
        <w:b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5B272BDD"/>
    <w:multiLevelType w:val="multilevel"/>
    <w:tmpl w:val="7FAA0CD4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A08EA"/>
    <w:multiLevelType w:val="hybridMultilevel"/>
    <w:tmpl w:val="5964BCF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457F3"/>
    <w:multiLevelType w:val="multilevel"/>
    <w:tmpl w:val="6D9EC00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>
    <w:nsid w:val="64E204AD"/>
    <w:multiLevelType w:val="multilevel"/>
    <w:tmpl w:val="5DB0B82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6AFE4DFE"/>
    <w:multiLevelType w:val="multilevel"/>
    <w:tmpl w:val="82DA68AA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>
    <w:nsid w:val="6EEA497E"/>
    <w:multiLevelType w:val="hybridMultilevel"/>
    <w:tmpl w:val="41A01D7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37693"/>
    <w:multiLevelType w:val="multilevel"/>
    <w:tmpl w:val="D902B85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>
    <w:nsid w:val="715D4D21"/>
    <w:multiLevelType w:val="hybridMultilevel"/>
    <w:tmpl w:val="82602ED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865EB"/>
    <w:multiLevelType w:val="multilevel"/>
    <w:tmpl w:val="FA66AAE6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>
    <w:nsid w:val="78AB7CCB"/>
    <w:multiLevelType w:val="multilevel"/>
    <w:tmpl w:val="69185CE8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>
    <w:nsid w:val="78EA09CF"/>
    <w:multiLevelType w:val="hybridMultilevel"/>
    <w:tmpl w:val="0CDA76B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029A5"/>
    <w:multiLevelType w:val="multilevel"/>
    <w:tmpl w:val="351CC8CE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>
    <w:nsid w:val="7D783817"/>
    <w:multiLevelType w:val="multilevel"/>
    <w:tmpl w:val="0BCA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1"/>
  </w:num>
  <w:num w:numId="3">
    <w:abstractNumId w:val="27"/>
  </w:num>
  <w:num w:numId="4">
    <w:abstractNumId w:val="48"/>
  </w:num>
  <w:num w:numId="5">
    <w:abstractNumId w:val="30"/>
  </w:num>
  <w:num w:numId="6">
    <w:abstractNumId w:val="24"/>
  </w:num>
  <w:num w:numId="7">
    <w:abstractNumId w:val="17"/>
  </w:num>
  <w:num w:numId="8">
    <w:abstractNumId w:val="31"/>
  </w:num>
  <w:num w:numId="9">
    <w:abstractNumId w:val="14"/>
  </w:num>
  <w:num w:numId="10">
    <w:abstractNumId w:val="43"/>
  </w:num>
  <w:num w:numId="11">
    <w:abstractNumId w:val="15"/>
  </w:num>
  <w:num w:numId="12">
    <w:abstractNumId w:val="10"/>
  </w:num>
  <w:num w:numId="13">
    <w:abstractNumId w:val="45"/>
  </w:num>
  <w:num w:numId="14">
    <w:abstractNumId w:val="4"/>
  </w:num>
  <w:num w:numId="15">
    <w:abstractNumId w:val="29"/>
  </w:num>
  <w:num w:numId="16">
    <w:abstractNumId w:val="26"/>
  </w:num>
  <w:num w:numId="17">
    <w:abstractNumId w:val="41"/>
  </w:num>
  <w:num w:numId="18">
    <w:abstractNumId w:val="19"/>
  </w:num>
  <w:num w:numId="19">
    <w:abstractNumId w:val="25"/>
  </w:num>
  <w:num w:numId="20">
    <w:abstractNumId w:val="12"/>
  </w:num>
  <w:num w:numId="21">
    <w:abstractNumId w:val="7"/>
  </w:num>
  <w:num w:numId="22">
    <w:abstractNumId w:val="36"/>
  </w:num>
  <w:num w:numId="23">
    <w:abstractNumId w:val="5"/>
  </w:num>
  <w:num w:numId="24">
    <w:abstractNumId w:val="33"/>
  </w:num>
  <w:num w:numId="25">
    <w:abstractNumId w:val="8"/>
  </w:num>
  <w:num w:numId="26">
    <w:abstractNumId w:val="22"/>
  </w:num>
  <w:num w:numId="27">
    <w:abstractNumId w:val="13"/>
  </w:num>
  <w:num w:numId="28">
    <w:abstractNumId w:val="39"/>
  </w:num>
  <w:num w:numId="29">
    <w:abstractNumId w:val="9"/>
  </w:num>
  <w:num w:numId="30">
    <w:abstractNumId w:val="21"/>
  </w:num>
  <w:num w:numId="31">
    <w:abstractNumId w:val="34"/>
  </w:num>
  <w:num w:numId="32">
    <w:abstractNumId w:val="18"/>
  </w:num>
  <w:num w:numId="33">
    <w:abstractNumId w:val="46"/>
  </w:num>
  <w:num w:numId="34">
    <w:abstractNumId w:val="0"/>
  </w:num>
  <w:num w:numId="35">
    <w:abstractNumId w:val="40"/>
  </w:num>
  <w:num w:numId="36">
    <w:abstractNumId w:val="6"/>
  </w:num>
  <w:num w:numId="37">
    <w:abstractNumId w:val="44"/>
  </w:num>
  <w:num w:numId="38">
    <w:abstractNumId w:val="47"/>
  </w:num>
  <w:num w:numId="39">
    <w:abstractNumId w:val="3"/>
  </w:num>
  <w:num w:numId="40">
    <w:abstractNumId w:val="38"/>
  </w:num>
  <w:num w:numId="41">
    <w:abstractNumId w:val="1"/>
  </w:num>
  <w:num w:numId="42">
    <w:abstractNumId w:val="20"/>
  </w:num>
  <w:num w:numId="43">
    <w:abstractNumId w:val="42"/>
  </w:num>
  <w:num w:numId="44">
    <w:abstractNumId w:val="2"/>
  </w:num>
  <w:num w:numId="45">
    <w:abstractNumId w:val="37"/>
  </w:num>
  <w:num w:numId="46">
    <w:abstractNumId w:val="32"/>
  </w:num>
  <w:num w:numId="47">
    <w:abstractNumId w:val="23"/>
  </w:num>
  <w:num w:numId="48">
    <w:abstractNumId w:val="49"/>
  </w:num>
  <w:num w:numId="49">
    <w:abstractNumId w:val="28"/>
  </w:num>
  <w:num w:numId="50">
    <w:abstractNumId w:val="16"/>
  </w:num>
  <w:num w:numId="5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700"/>
    <w:rsid w:val="00203FA4"/>
    <w:rsid w:val="0030400C"/>
    <w:rsid w:val="007B2C34"/>
    <w:rsid w:val="007C3965"/>
    <w:rsid w:val="00864427"/>
    <w:rsid w:val="00B72700"/>
    <w:rsid w:val="00E232E5"/>
    <w:rsid w:val="00EE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30400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00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00C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400C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00C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00C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400C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400C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400C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00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00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00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400C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00C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400C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400C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400C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400C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0400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0400C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0400C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00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400C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0400C"/>
    <w:rPr>
      <w:b/>
      <w:color w:val="C0504D" w:themeColor="accent2"/>
    </w:rPr>
  </w:style>
  <w:style w:type="character" w:styleId="Uwydatnienie">
    <w:name w:val="Emphasis"/>
    <w:uiPriority w:val="20"/>
    <w:qFormat/>
    <w:rsid w:val="0030400C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0400C"/>
  </w:style>
  <w:style w:type="character" w:customStyle="1" w:styleId="BezodstpwZnak">
    <w:name w:val="Bez odstępów Znak"/>
    <w:basedOn w:val="Domylnaczcionkaakapitu"/>
    <w:link w:val="Bezodstpw"/>
    <w:uiPriority w:val="1"/>
    <w:rsid w:val="0030400C"/>
  </w:style>
  <w:style w:type="paragraph" w:styleId="Akapitzlist">
    <w:name w:val="List Paragraph"/>
    <w:basedOn w:val="Normalny"/>
    <w:qFormat/>
    <w:rsid w:val="0030400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0400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0400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40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400C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0400C"/>
    <w:rPr>
      <w:i/>
    </w:rPr>
  </w:style>
  <w:style w:type="character" w:styleId="Wyrnienieintensywne">
    <w:name w:val="Intense Emphasis"/>
    <w:uiPriority w:val="21"/>
    <w:qFormat/>
    <w:rsid w:val="0030400C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0400C"/>
    <w:rPr>
      <w:b/>
    </w:rPr>
  </w:style>
  <w:style w:type="character" w:styleId="Odwoanieintensywne">
    <w:name w:val="Intense Reference"/>
    <w:uiPriority w:val="32"/>
    <w:qFormat/>
    <w:rsid w:val="0030400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040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400C"/>
    <w:pPr>
      <w:outlineLvl w:val="9"/>
    </w:pPr>
  </w:style>
  <w:style w:type="paragraph" w:styleId="Nagwek">
    <w:name w:val="header"/>
    <w:aliases w:val="Nagłówek strony"/>
    <w:basedOn w:val="Normalny"/>
    <w:link w:val="NagwekZnak"/>
    <w:uiPriority w:val="99"/>
    <w:rsid w:val="00B72700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72700"/>
    <w:rPr>
      <w:rFonts w:ascii="Times New Roman" w:eastAsia="Times New Roman" w:hAnsi="Times New Roman" w:cs="Times New Roman"/>
      <w:sz w:val="24"/>
      <w:lang w:val="pl-PL" w:eastAsia="pl-PL" w:bidi="ar-SA"/>
    </w:rPr>
  </w:style>
  <w:style w:type="character" w:styleId="Odwoanieprzypisudolnego">
    <w:name w:val="footnote reference"/>
    <w:aliases w:val="Odwołanie przypisu"/>
    <w:semiHidden/>
    <w:rsid w:val="00B72700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2700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2700"/>
    <w:rPr>
      <w:rFonts w:ascii="Times New Roman" w:eastAsia="Times New Roman" w:hAnsi="Times New Roman" w:cs="Times New Roman"/>
      <w:lang w:val="pl-PL" w:eastAsia="pl-PL" w:bidi="ar-SA"/>
    </w:rPr>
  </w:style>
  <w:style w:type="paragraph" w:customStyle="1" w:styleId="Standard">
    <w:name w:val="Standard"/>
    <w:rsid w:val="00B7270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B7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7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">
    <w:name w:val="Header"/>
    <w:basedOn w:val="Standard"/>
    <w:next w:val="Textbody"/>
    <w:rsid w:val="00B7270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2700"/>
    <w:pPr>
      <w:spacing w:after="120"/>
    </w:pPr>
  </w:style>
  <w:style w:type="paragraph" w:styleId="Lista">
    <w:name w:val="List"/>
    <w:basedOn w:val="Textbody"/>
    <w:rsid w:val="00B72700"/>
  </w:style>
  <w:style w:type="paragraph" w:customStyle="1" w:styleId="Caption">
    <w:name w:val="Caption"/>
    <w:basedOn w:val="Standard"/>
    <w:rsid w:val="00B727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2700"/>
    <w:pPr>
      <w:suppressLineNumbers/>
    </w:pPr>
  </w:style>
  <w:style w:type="paragraph" w:customStyle="1" w:styleId="TableContents">
    <w:name w:val="Table Contents"/>
    <w:basedOn w:val="Standard"/>
    <w:rsid w:val="00B72700"/>
    <w:pPr>
      <w:suppressLineNumbers/>
    </w:pPr>
  </w:style>
  <w:style w:type="paragraph" w:customStyle="1" w:styleId="TableHeading">
    <w:name w:val="Table Heading"/>
    <w:basedOn w:val="TableContents"/>
    <w:rsid w:val="00B72700"/>
    <w:pPr>
      <w:jc w:val="center"/>
    </w:pPr>
    <w:rPr>
      <w:b/>
      <w:bCs/>
    </w:rPr>
  </w:style>
  <w:style w:type="paragraph" w:customStyle="1" w:styleId="Footer">
    <w:name w:val="Footer"/>
    <w:basedOn w:val="Standard"/>
    <w:rsid w:val="00B72700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B72700"/>
  </w:style>
  <w:style w:type="character" w:customStyle="1" w:styleId="BulletSymbols">
    <w:name w:val="Bullet Symbols"/>
    <w:rsid w:val="00B72700"/>
    <w:rPr>
      <w:rFonts w:ascii="OpenSymbol" w:eastAsia="OpenSymbol" w:hAnsi="OpenSymbol" w:cs="OpenSymbol"/>
    </w:rPr>
  </w:style>
  <w:style w:type="character" w:customStyle="1" w:styleId="TekstkomentarzaZnak">
    <w:name w:val="Tekst komentarza Znak"/>
    <w:link w:val="Tekstkomentarza"/>
    <w:uiPriority w:val="99"/>
    <w:semiHidden/>
    <w:rsid w:val="00B72700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70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72700"/>
    <w:rPr>
      <w:rFonts w:ascii="Times New Roman" w:eastAsia="Times New Roman" w:hAnsi="Times New Roman" w:cs="Times New Roman"/>
      <w:lang w:bidi="ar-SA"/>
    </w:rPr>
  </w:style>
  <w:style w:type="character" w:customStyle="1" w:styleId="TematkomentarzaZnak">
    <w:name w:val="Temat komentarza Znak"/>
    <w:link w:val="Tematkomentarza"/>
    <w:uiPriority w:val="99"/>
    <w:semiHidden/>
    <w:rsid w:val="00B72700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70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B72700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7270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700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7270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PlandokumentuZnak">
    <w:name w:val="Plan dokumentu Znak"/>
    <w:link w:val="Plandokumentu"/>
    <w:uiPriority w:val="99"/>
    <w:semiHidden/>
    <w:rsid w:val="00B7270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72700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B72700"/>
    <w:rPr>
      <w:rFonts w:ascii="Tahoma" w:eastAsia="Times New Roman" w:hAnsi="Tahoma" w:cs="Tahoma"/>
      <w:sz w:val="16"/>
      <w:szCs w:val="16"/>
      <w:lang w:bidi="ar-SA"/>
    </w:rPr>
  </w:style>
  <w:style w:type="paragraph" w:styleId="Tekstpodstawowy">
    <w:name w:val="Body Text"/>
    <w:basedOn w:val="Normalny"/>
    <w:link w:val="TekstpodstawowyZnak"/>
    <w:rsid w:val="00B72700"/>
    <w:pPr>
      <w:jc w:val="both"/>
    </w:pPr>
    <w:rPr>
      <w:sz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2700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72700"/>
    <w:pPr>
      <w:ind w:left="900" w:hanging="49"/>
      <w:jc w:val="both"/>
    </w:pPr>
    <w:rPr>
      <w:sz w:val="28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00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B72700"/>
    <w:pPr>
      <w:ind w:firstLine="851"/>
      <w:jc w:val="both"/>
    </w:pPr>
    <w:rPr>
      <w:sz w:val="28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700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9796</Words>
  <Characters>58777</Characters>
  <Application>Microsoft Office Word</Application>
  <DocSecurity>0</DocSecurity>
  <Lines>489</Lines>
  <Paragraphs>136</Paragraphs>
  <ScaleCrop>false</ScaleCrop>
  <Company>Ministrerstwo Edukacji Narodowej</Company>
  <LinksUpToDate>false</LinksUpToDate>
  <CharactersWithSpaces>68437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2016-10-18T15:43:00Z</dcterms:created>
  <dcterms:modified xsi:type="dcterms:W3CDTF">2017-09-12T13:16:00Z</dcterms:modified>
</cp:coreProperties>
</file>